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9D" w:rsidRPr="002C35FC" w:rsidRDefault="00CE469D" w:rsidP="00F07D02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Online </w:t>
      </w:r>
      <w:r w:rsidRPr="002C35FC">
        <w:rPr>
          <w:rFonts w:ascii="Times New Roman" w:hAnsi="Times New Roman"/>
          <w:b/>
          <w:sz w:val="36"/>
          <w:szCs w:val="36"/>
        </w:rPr>
        <w:t>Supplement</w:t>
      </w:r>
    </w:p>
    <w:p w:rsidR="00CE469D" w:rsidRPr="002C35FC" w:rsidRDefault="00CE469D" w:rsidP="00F07D02">
      <w:pPr>
        <w:spacing w:after="0" w:line="360" w:lineRule="auto"/>
        <w:jc w:val="center"/>
        <w:rPr>
          <w:rFonts w:ascii="Times New Roman" w:hAnsi="Times New Roman"/>
        </w:rPr>
      </w:pPr>
    </w:p>
    <w:p w:rsidR="003E556E" w:rsidRDefault="003F4CC1" w:rsidP="00F07D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F4CC1">
        <w:rPr>
          <w:rFonts w:ascii="Times New Roman" w:hAnsi="Times New Roman"/>
          <w:b/>
          <w:sz w:val="28"/>
          <w:szCs w:val="28"/>
        </w:rPr>
        <w:t>Prediction of vitamin D deficiency in older adults:</w:t>
      </w:r>
    </w:p>
    <w:p w:rsidR="00CE469D" w:rsidRPr="003F4CC1" w:rsidRDefault="003F4CC1" w:rsidP="00F07D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F4CC1">
        <w:rPr>
          <w:rFonts w:ascii="Times New Roman" w:hAnsi="Times New Roman"/>
          <w:b/>
          <w:sz w:val="28"/>
          <w:szCs w:val="28"/>
        </w:rPr>
        <w:t>the</w:t>
      </w:r>
      <w:proofErr w:type="gramEnd"/>
      <w:r w:rsidRPr="003F4CC1">
        <w:rPr>
          <w:rFonts w:ascii="Times New Roman" w:hAnsi="Times New Roman"/>
          <w:b/>
          <w:sz w:val="28"/>
          <w:szCs w:val="28"/>
        </w:rPr>
        <w:t xml:space="preserve"> role of machine learning models</w:t>
      </w:r>
    </w:p>
    <w:p w:rsidR="00CE469D" w:rsidRPr="00207E2D" w:rsidRDefault="00CE469D" w:rsidP="00F07D02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207E2D" w:rsidRPr="00207E2D" w:rsidRDefault="00207E2D" w:rsidP="00F07D0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E2D">
        <w:rPr>
          <w:rFonts w:ascii="Times New Roman" w:hAnsi="Times New Roman"/>
          <w:sz w:val="28"/>
          <w:szCs w:val="28"/>
        </w:rPr>
        <w:t>John D. Sluyter</w:t>
      </w:r>
      <w:r w:rsidRPr="00207E2D">
        <w:rPr>
          <w:rFonts w:ascii="Times New Roman" w:hAnsi="Times New Roman"/>
          <w:sz w:val="28"/>
          <w:szCs w:val="28"/>
          <w:vertAlign w:val="superscript"/>
        </w:rPr>
        <w:t>1</w:t>
      </w:r>
      <w:r w:rsidRPr="00207E2D">
        <w:rPr>
          <w:rFonts w:ascii="Times New Roman" w:hAnsi="Times New Roman"/>
          <w:sz w:val="28"/>
          <w:szCs w:val="28"/>
        </w:rPr>
        <w:t>, Yoshihiko Raita</w:t>
      </w:r>
      <w:r w:rsidRPr="00207E2D">
        <w:rPr>
          <w:rFonts w:ascii="Times New Roman" w:hAnsi="Times New Roman"/>
          <w:sz w:val="28"/>
          <w:szCs w:val="28"/>
          <w:vertAlign w:val="superscript"/>
        </w:rPr>
        <w:t>2</w:t>
      </w:r>
      <w:r w:rsidRPr="00207E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7E2D">
        <w:rPr>
          <w:rFonts w:ascii="Times New Roman" w:hAnsi="Times New Roman"/>
          <w:sz w:val="28"/>
          <w:szCs w:val="28"/>
        </w:rPr>
        <w:t>Kohei</w:t>
      </w:r>
      <w:proofErr w:type="spellEnd"/>
      <w:r w:rsidRPr="00207E2D">
        <w:rPr>
          <w:rFonts w:ascii="Times New Roman" w:hAnsi="Times New Roman"/>
          <w:sz w:val="28"/>
          <w:szCs w:val="28"/>
        </w:rPr>
        <w:t xml:space="preserve"> Hasegawa</w:t>
      </w:r>
      <w:r w:rsidRPr="00207E2D">
        <w:rPr>
          <w:rFonts w:ascii="Times New Roman" w:hAnsi="Times New Roman"/>
          <w:sz w:val="28"/>
          <w:szCs w:val="28"/>
          <w:vertAlign w:val="superscript"/>
        </w:rPr>
        <w:t>2</w:t>
      </w:r>
      <w:r w:rsidRPr="00207E2D">
        <w:rPr>
          <w:rFonts w:ascii="Times New Roman" w:hAnsi="Times New Roman"/>
          <w:sz w:val="28"/>
          <w:szCs w:val="28"/>
        </w:rPr>
        <w:t>, Ian R. Reid</w:t>
      </w:r>
      <w:r w:rsidRPr="00207E2D">
        <w:rPr>
          <w:rFonts w:ascii="Times New Roman" w:hAnsi="Times New Roman"/>
          <w:sz w:val="28"/>
          <w:szCs w:val="28"/>
          <w:vertAlign w:val="superscript"/>
        </w:rPr>
        <w:t>3</w:t>
      </w:r>
      <w:r w:rsidRPr="00207E2D">
        <w:rPr>
          <w:rFonts w:ascii="Times New Roman" w:hAnsi="Times New Roman"/>
          <w:sz w:val="28"/>
          <w:szCs w:val="28"/>
        </w:rPr>
        <w:t>, Robert Scragg</w:t>
      </w:r>
      <w:r w:rsidRPr="00207E2D">
        <w:rPr>
          <w:rFonts w:ascii="Times New Roman" w:hAnsi="Times New Roman"/>
          <w:sz w:val="28"/>
          <w:szCs w:val="28"/>
          <w:vertAlign w:val="superscript"/>
        </w:rPr>
        <w:t>1</w:t>
      </w:r>
      <w:r w:rsidRPr="00207E2D">
        <w:rPr>
          <w:rFonts w:ascii="Times New Roman" w:hAnsi="Times New Roman"/>
          <w:sz w:val="28"/>
          <w:szCs w:val="28"/>
        </w:rPr>
        <w:t>, Carlos A. Camargo Jr</w:t>
      </w:r>
      <w:r w:rsidRPr="00207E2D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207E2D" w:rsidRPr="00207E2D" w:rsidRDefault="00207E2D" w:rsidP="00F07D0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E469D" w:rsidRPr="00207E2D" w:rsidRDefault="00207E2D" w:rsidP="00F07D0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07E2D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207E2D">
        <w:rPr>
          <w:rFonts w:ascii="Times New Roman" w:hAnsi="Times New Roman"/>
          <w:i/>
          <w:iCs/>
          <w:sz w:val="24"/>
          <w:szCs w:val="24"/>
        </w:rPr>
        <w:t>School of Population Health</w:t>
      </w:r>
      <w:r w:rsidRPr="00207E2D">
        <w:rPr>
          <w:rFonts w:ascii="Times New Roman" w:hAnsi="Times New Roman"/>
          <w:i/>
          <w:sz w:val="24"/>
          <w:szCs w:val="24"/>
        </w:rPr>
        <w:t xml:space="preserve">, </w:t>
      </w:r>
      <w:r w:rsidRPr="00207E2D">
        <w:rPr>
          <w:rFonts w:ascii="Times New Roman" w:hAnsi="Times New Roman"/>
          <w:i/>
          <w:iCs/>
          <w:sz w:val="24"/>
          <w:szCs w:val="24"/>
        </w:rPr>
        <w:t>University of Auckland, Auckland, New Zealand</w:t>
      </w:r>
      <w:r w:rsidRPr="00207E2D">
        <w:rPr>
          <w:rFonts w:ascii="Times New Roman" w:hAnsi="Times New Roman"/>
          <w:bCs/>
          <w:i/>
          <w:sz w:val="24"/>
          <w:szCs w:val="24"/>
        </w:rPr>
        <w:t xml:space="preserve">; </w:t>
      </w:r>
      <w:r w:rsidRPr="00207E2D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207E2D">
        <w:rPr>
          <w:rFonts w:ascii="Times New Roman" w:hAnsi="Times New Roman"/>
          <w:i/>
          <w:iCs/>
          <w:sz w:val="24"/>
          <w:szCs w:val="24"/>
        </w:rPr>
        <w:t xml:space="preserve">Department of Emergency Medicine, Massachusetts General Hospital, Harvard Medical School, Boston, USA; </w:t>
      </w:r>
      <w:r w:rsidRPr="00207E2D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207E2D">
        <w:rPr>
          <w:rFonts w:ascii="Times New Roman" w:hAnsi="Times New Roman"/>
          <w:bCs/>
          <w:i/>
          <w:sz w:val="24"/>
          <w:szCs w:val="24"/>
        </w:rPr>
        <w:t xml:space="preserve">Department of Medicine, Faculty of Medical and Health Sciences, </w:t>
      </w:r>
      <w:r w:rsidRPr="00207E2D">
        <w:rPr>
          <w:rFonts w:ascii="Times New Roman" w:hAnsi="Times New Roman"/>
          <w:i/>
          <w:iCs/>
          <w:sz w:val="24"/>
          <w:szCs w:val="24"/>
        </w:rPr>
        <w:t>University of Auckland, Auckland, New Zealand</w:t>
      </w:r>
    </w:p>
    <w:p w:rsidR="00CE469D" w:rsidRPr="00207E2D" w:rsidRDefault="00CE469D" w:rsidP="00F07D0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CE469D" w:rsidRPr="00ED77F6" w:rsidRDefault="00CE469D" w:rsidP="00F07D0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77F6">
        <w:rPr>
          <w:rFonts w:ascii="Times New Roman" w:hAnsi="Times New Roman"/>
          <w:b/>
          <w:bCs/>
          <w:sz w:val="24"/>
          <w:szCs w:val="24"/>
        </w:rPr>
        <w:t>Abbreviations used in the Online Supplement:</w:t>
      </w:r>
    </w:p>
    <w:p w:rsidR="000061B5" w:rsidRPr="00D165CA" w:rsidRDefault="00D0236C" w:rsidP="00F07D0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A3C9D">
        <w:rPr>
          <w:rFonts w:ascii="Times New Roman" w:hAnsi="Times New Roman"/>
          <w:sz w:val="24"/>
          <w:szCs w:val="24"/>
        </w:rPr>
        <w:t>25(OH</w:t>
      </w:r>
      <w:proofErr w:type="gramStart"/>
      <w:r w:rsidRPr="008A3C9D">
        <w:rPr>
          <w:rFonts w:ascii="Times New Roman" w:hAnsi="Times New Roman"/>
          <w:sz w:val="24"/>
          <w:szCs w:val="24"/>
        </w:rPr>
        <w:t>)D</w:t>
      </w:r>
      <w:proofErr w:type="gramEnd"/>
      <w:r w:rsidR="00ED77F6" w:rsidRPr="008A3C9D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="00ED77F6" w:rsidRPr="008A3C9D">
        <w:rPr>
          <w:rFonts w:ascii="Times New Roman" w:hAnsi="Times New Roman"/>
          <w:sz w:val="24"/>
          <w:szCs w:val="24"/>
        </w:rPr>
        <w:t>deseasonali</w:t>
      </w:r>
      <w:r w:rsidR="003B21A9">
        <w:rPr>
          <w:rFonts w:ascii="Times New Roman" w:hAnsi="Times New Roman"/>
          <w:sz w:val="24"/>
          <w:szCs w:val="24"/>
        </w:rPr>
        <w:t>z</w:t>
      </w:r>
      <w:r w:rsidR="00ED77F6" w:rsidRPr="008A3C9D">
        <w:rPr>
          <w:rFonts w:ascii="Times New Roman" w:hAnsi="Times New Roman"/>
          <w:sz w:val="24"/>
          <w:szCs w:val="24"/>
        </w:rPr>
        <w:t>ed</w:t>
      </w:r>
      <w:proofErr w:type="spellEnd"/>
      <w:r w:rsidR="00ED77F6" w:rsidRPr="008A3C9D">
        <w:rPr>
          <w:rFonts w:ascii="Times New Roman" w:hAnsi="Times New Roman"/>
          <w:sz w:val="24"/>
          <w:szCs w:val="24"/>
        </w:rPr>
        <w:t xml:space="preserve"> 25-hydroxyvitamin D</w:t>
      </w:r>
      <w:r w:rsidR="00A37FB1">
        <w:rPr>
          <w:rFonts w:ascii="Times New Roman" w:hAnsi="Times New Roman"/>
          <w:sz w:val="24"/>
          <w:szCs w:val="24"/>
        </w:rPr>
        <w:t>.</w:t>
      </w:r>
    </w:p>
    <w:p w:rsidR="00ED77F6" w:rsidRPr="000A499C" w:rsidRDefault="00ED77F6" w:rsidP="00CE469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16171" w:rsidRDefault="00316171" w:rsidP="00CE469D">
      <w:pPr>
        <w:spacing w:after="0" w:line="360" w:lineRule="auto"/>
        <w:rPr>
          <w:rFonts w:ascii="Times New Roman" w:hAnsi="Times New Roman"/>
          <w:sz w:val="24"/>
          <w:szCs w:val="24"/>
        </w:rPr>
        <w:sectPr w:rsidR="00316171" w:rsidSect="000463C2">
          <w:headerReference w:type="default" r:id="rId7"/>
          <w:pgSz w:w="11906" w:h="16838"/>
          <w:pgMar w:top="284" w:right="1418" w:bottom="284" w:left="1418" w:header="709" w:footer="709" w:gutter="0"/>
          <w:cols w:space="708"/>
          <w:docGrid w:linePitch="360"/>
        </w:sectPr>
      </w:pPr>
    </w:p>
    <w:p w:rsidR="00DE0A38" w:rsidRDefault="00DE0A38" w:rsidP="00DE0A38">
      <w:pPr>
        <w:spacing w:after="0" w:line="360" w:lineRule="auto"/>
        <w:ind w:left="1440" w:hanging="1440"/>
        <w:jc w:val="center"/>
        <w:rPr>
          <w:rFonts w:ascii="Times New Roman" w:hAnsi="Times New Roman"/>
          <w:bCs/>
          <w:sz w:val="24"/>
          <w:szCs w:val="24"/>
        </w:rPr>
      </w:pPr>
      <w:r w:rsidRPr="00B403AD">
        <w:rPr>
          <w:rFonts w:ascii="Times New Roman" w:hAnsi="Times New Roman"/>
          <w:b/>
          <w:bCs/>
          <w:sz w:val="28"/>
          <w:szCs w:val="28"/>
        </w:rPr>
        <w:lastRenderedPageBreak/>
        <w:t>Contents</w:t>
      </w:r>
    </w:p>
    <w:p w:rsidR="00DE0A38" w:rsidRDefault="00DE0A38" w:rsidP="00DE0A38">
      <w:pPr>
        <w:spacing w:after="0" w:line="360" w:lineRule="auto"/>
        <w:ind w:left="1440" w:hanging="1440"/>
        <w:jc w:val="both"/>
        <w:rPr>
          <w:rFonts w:ascii="Times New Roman" w:hAnsi="Times New Roman"/>
          <w:bCs/>
          <w:sz w:val="24"/>
          <w:szCs w:val="24"/>
        </w:rPr>
      </w:pPr>
    </w:p>
    <w:p w:rsidR="001C6C69" w:rsidRPr="009C0244" w:rsidRDefault="003756AB" w:rsidP="001C6C69">
      <w:pPr>
        <w:tabs>
          <w:tab w:val="right" w:leader="dot" w:pos="9001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F2BB4">
        <w:rPr>
          <w:rFonts w:ascii="Times New Roman" w:hAnsi="Times New Roman"/>
          <w:b/>
          <w:bCs/>
          <w:sz w:val="24"/>
          <w:szCs w:val="24"/>
        </w:rPr>
        <w:t xml:space="preserve">Supplementary </w:t>
      </w:r>
      <w:r w:rsidR="001C6C69" w:rsidRPr="00BF2BB4">
        <w:rPr>
          <w:rFonts w:ascii="Times New Roman" w:hAnsi="Times New Roman"/>
          <w:b/>
          <w:bCs/>
          <w:sz w:val="24"/>
          <w:szCs w:val="24"/>
        </w:rPr>
        <w:t>Table 1.</w:t>
      </w:r>
      <w:proofErr w:type="gramEnd"/>
      <w:r w:rsidR="001C6C69" w:rsidRPr="009C02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6C69" w:rsidRPr="009C0244">
        <w:rPr>
          <w:rFonts w:ascii="Times New Roman" w:hAnsi="Times New Roman"/>
          <w:b/>
          <w:bCs/>
          <w:sz w:val="24"/>
          <w:szCs w:val="24"/>
        </w:rPr>
        <w:tab/>
        <w:t>3</w:t>
      </w:r>
    </w:p>
    <w:p w:rsidR="001C6C69" w:rsidRPr="009C0244" w:rsidRDefault="003829DC" w:rsidP="001C6C69">
      <w:pPr>
        <w:tabs>
          <w:tab w:val="right" w:leader="dot" w:pos="9001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C0244">
        <w:rPr>
          <w:rFonts w:ascii="Times New Roman" w:hAnsi="Times New Roman"/>
          <w:sz w:val="24"/>
          <w:szCs w:val="24"/>
        </w:rPr>
        <w:t>Questions for potential predictors derived from questionnaire data</w:t>
      </w:r>
    </w:p>
    <w:p w:rsidR="00023221" w:rsidRPr="00BF2BB4" w:rsidRDefault="003756AB" w:rsidP="00040F37">
      <w:pPr>
        <w:tabs>
          <w:tab w:val="right" w:leader="dot" w:pos="899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2BB4">
        <w:rPr>
          <w:rFonts w:ascii="Times New Roman" w:hAnsi="Times New Roman"/>
          <w:b/>
          <w:sz w:val="24"/>
          <w:szCs w:val="24"/>
        </w:rPr>
        <w:t xml:space="preserve">Supplementary </w:t>
      </w:r>
      <w:r w:rsidR="00E55B94" w:rsidRPr="00BF2BB4">
        <w:rPr>
          <w:rFonts w:ascii="Times New Roman" w:hAnsi="Times New Roman"/>
          <w:b/>
          <w:sz w:val="24"/>
          <w:szCs w:val="24"/>
        </w:rPr>
        <w:t>Figure 1.</w:t>
      </w:r>
      <w:proofErr w:type="gramEnd"/>
      <w:r w:rsidR="00E55B94" w:rsidRPr="00BF2BB4">
        <w:rPr>
          <w:rFonts w:ascii="Times New Roman" w:hAnsi="Times New Roman"/>
          <w:sz w:val="24"/>
          <w:szCs w:val="24"/>
        </w:rPr>
        <w:t xml:space="preserve"> </w:t>
      </w:r>
      <w:r w:rsidR="00023221" w:rsidRPr="00BF2BB4">
        <w:rPr>
          <w:rFonts w:ascii="Times New Roman" w:hAnsi="Times New Roman"/>
          <w:b/>
          <w:sz w:val="24"/>
          <w:szCs w:val="24"/>
        </w:rPr>
        <w:tab/>
        <w:t>4</w:t>
      </w:r>
    </w:p>
    <w:p w:rsidR="00316171" w:rsidRDefault="00CD7A30" w:rsidP="00040F37">
      <w:pPr>
        <w:tabs>
          <w:tab w:val="right" w:leader="dot" w:pos="899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F2BB4">
        <w:rPr>
          <w:rFonts w:ascii="Times New Roman" w:hAnsi="Times New Roman"/>
          <w:sz w:val="24"/>
          <w:szCs w:val="24"/>
        </w:rPr>
        <w:t xml:space="preserve">Prediction performance of </w:t>
      </w:r>
      <w:r w:rsidR="00E55B94" w:rsidRPr="00BF2BB4">
        <w:rPr>
          <w:rFonts w:ascii="Times New Roman" w:hAnsi="Times New Roman"/>
          <w:sz w:val="24"/>
          <w:szCs w:val="24"/>
        </w:rPr>
        <w:t>simple</w:t>
      </w:r>
      <w:r w:rsidRPr="00BF2BB4">
        <w:rPr>
          <w:rFonts w:ascii="Times New Roman" w:hAnsi="Times New Roman"/>
          <w:sz w:val="24"/>
          <w:szCs w:val="24"/>
        </w:rPr>
        <w:t xml:space="preserve"> models for detection, in the test set, of low serum 25(OH</w:t>
      </w:r>
      <w:proofErr w:type="gramStart"/>
      <w:r w:rsidRPr="00BF2BB4">
        <w:rPr>
          <w:rFonts w:ascii="Times New Roman" w:hAnsi="Times New Roman"/>
          <w:sz w:val="24"/>
          <w:szCs w:val="24"/>
        </w:rPr>
        <w:t>)D</w:t>
      </w:r>
      <w:proofErr w:type="gramEnd"/>
      <w:r w:rsidRPr="00BF2BB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F2BB4">
        <w:rPr>
          <w:rFonts w:ascii="Times New Roman" w:hAnsi="Times New Roman"/>
          <w:sz w:val="24"/>
          <w:szCs w:val="24"/>
        </w:rPr>
        <w:t>deseasonalized</w:t>
      </w:r>
      <w:proofErr w:type="spellEnd"/>
      <w:r w:rsidRPr="00BF2BB4">
        <w:rPr>
          <w:rFonts w:ascii="Times New Roman" w:hAnsi="Times New Roman"/>
          <w:sz w:val="24"/>
          <w:szCs w:val="24"/>
        </w:rPr>
        <w:t xml:space="preserve"> 25-hydroxyvitamin D): a) &lt;50 </w:t>
      </w:r>
      <w:proofErr w:type="spellStart"/>
      <w:r w:rsidRPr="00BF2BB4">
        <w:rPr>
          <w:rFonts w:ascii="Times New Roman" w:hAnsi="Times New Roman"/>
          <w:sz w:val="24"/>
          <w:szCs w:val="24"/>
        </w:rPr>
        <w:t>nmol</w:t>
      </w:r>
      <w:proofErr w:type="spellEnd"/>
      <w:r w:rsidRPr="00BF2BB4">
        <w:rPr>
          <w:rFonts w:ascii="Times New Roman" w:hAnsi="Times New Roman"/>
          <w:sz w:val="24"/>
          <w:szCs w:val="24"/>
        </w:rPr>
        <w:t xml:space="preserve">/L (ROC curves), b) &lt;50 </w:t>
      </w:r>
      <w:proofErr w:type="spellStart"/>
      <w:r w:rsidRPr="00BF2BB4">
        <w:rPr>
          <w:rFonts w:ascii="Times New Roman" w:hAnsi="Times New Roman"/>
          <w:sz w:val="24"/>
          <w:szCs w:val="24"/>
        </w:rPr>
        <w:t>nmol</w:t>
      </w:r>
      <w:proofErr w:type="spellEnd"/>
      <w:r w:rsidRPr="00BF2BB4">
        <w:rPr>
          <w:rFonts w:ascii="Times New Roman" w:hAnsi="Times New Roman"/>
          <w:sz w:val="24"/>
          <w:szCs w:val="24"/>
        </w:rPr>
        <w:t xml:space="preserve">/L (decision curves), c) &lt;25 </w:t>
      </w:r>
      <w:proofErr w:type="spellStart"/>
      <w:r w:rsidRPr="00BF2BB4">
        <w:rPr>
          <w:rFonts w:ascii="Times New Roman" w:hAnsi="Times New Roman"/>
          <w:sz w:val="24"/>
          <w:szCs w:val="24"/>
        </w:rPr>
        <w:t>nmol</w:t>
      </w:r>
      <w:proofErr w:type="spellEnd"/>
      <w:r w:rsidRPr="00BF2BB4">
        <w:rPr>
          <w:rFonts w:ascii="Times New Roman" w:hAnsi="Times New Roman"/>
          <w:sz w:val="24"/>
          <w:szCs w:val="24"/>
        </w:rPr>
        <w:t xml:space="preserve">/L (ROC curves), d) &lt;25 </w:t>
      </w:r>
      <w:proofErr w:type="spellStart"/>
      <w:r w:rsidRPr="00BF2BB4">
        <w:rPr>
          <w:rFonts w:ascii="Times New Roman" w:hAnsi="Times New Roman"/>
          <w:sz w:val="24"/>
          <w:szCs w:val="24"/>
        </w:rPr>
        <w:t>nmol</w:t>
      </w:r>
      <w:proofErr w:type="spellEnd"/>
      <w:r w:rsidRPr="00BF2BB4">
        <w:rPr>
          <w:rFonts w:ascii="Times New Roman" w:hAnsi="Times New Roman"/>
          <w:sz w:val="24"/>
          <w:szCs w:val="24"/>
        </w:rPr>
        <w:t>/L (decision curves). For decision curves, the net benefit associated with not testing anyone for vitamin D deficiency and testing all are given by the black horizontal lines (net benefit=0) and grey angled lines, respectively</w:t>
      </w:r>
    </w:p>
    <w:p w:rsidR="00903A27" w:rsidRPr="00B4286E" w:rsidRDefault="00903A27" w:rsidP="00903A27">
      <w:pPr>
        <w:tabs>
          <w:tab w:val="right" w:leader="dot" w:pos="9001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F2BB4">
        <w:rPr>
          <w:rFonts w:ascii="Times New Roman" w:hAnsi="Times New Roman"/>
          <w:b/>
          <w:bCs/>
          <w:sz w:val="24"/>
          <w:szCs w:val="24"/>
        </w:rPr>
        <w:t>Supplementary Figure 2.</w:t>
      </w:r>
      <w:proofErr w:type="gramEnd"/>
      <w:r w:rsidRPr="00B428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4286E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:rsidR="00903A27" w:rsidRDefault="00903A27" w:rsidP="00903A27">
      <w:pPr>
        <w:tabs>
          <w:tab w:val="right" w:leader="dot" w:pos="899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286E">
        <w:rPr>
          <w:rFonts w:ascii="Times New Roman" w:hAnsi="Times New Roman"/>
          <w:sz w:val="24"/>
          <w:szCs w:val="24"/>
        </w:rPr>
        <w:t>Mean serum 25(OH</w:t>
      </w:r>
      <w:proofErr w:type="gramStart"/>
      <w:r w:rsidRPr="00B4286E">
        <w:rPr>
          <w:rFonts w:ascii="Times New Roman" w:hAnsi="Times New Roman"/>
          <w:sz w:val="24"/>
          <w:szCs w:val="24"/>
        </w:rPr>
        <w:t>)D</w:t>
      </w:r>
      <w:proofErr w:type="gramEnd"/>
      <w:r w:rsidRPr="00B4286E">
        <w:rPr>
          <w:rFonts w:ascii="Times New Roman" w:hAnsi="Times New Roman"/>
          <w:sz w:val="24"/>
          <w:szCs w:val="24"/>
        </w:rPr>
        <w:t xml:space="preserve">, in the test set, of low 25(OH)D: a) &lt;50 </w:t>
      </w:r>
      <w:proofErr w:type="spellStart"/>
      <w:r w:rsidRPr="00B4286E">
        <w:rPr>
          <w:rFonts w:ascii="Times New Roman" w:hAnsi="Times New Roman"/>
          <w:sz w:val="24"/>
          <w:szCs w:val="24"/>
        </w:rPr>
        <w:t>nmol</w:t>
      </w:r>
      <w:proofErr w:type="spellEnd"/>
      <w:r w:rsidRPr="00B4286E">
        <w:rPr>
          <w:rFonts w:ascii="Times New Roman" w:hAnsi="Times New Roman"/>
          <w:sz w:val="24"/>
          <w:szCs w:val="24"/>
        </w:rPr>
        <w:t xml:space="preserve">/L with simple models, b) &lt;50 </w:t>
      </w:r>
      <w:proofErr w:type="spellStart"/>
      <w:r w:rsidRPr="00B4286E">
        <w:rPr>
          <w:rFonts w:ascii="Times New Roman" w:hAnsi="Times New Roman"/>
          <w:sz w:val="24"/>
          <w:szCs w:val="24"/>
        </w:rPr>
        <w:t>nmol</w:t>
      </w:r>
      <w:proofErr w:type="spellEnd"/>
      <w:r w:rsidRPr="00B4286E">
        <w:rPr>
          <w:rFonts w:ascii="Times New Roman" w:hAnsi="Times New Roman"/>
          <w:sz w:val="24"/>
          <w:szCs w:val="24"/>
        </w:rPr>
        <w:t xml:space="preserve">/L with augmented models, c) &lt;25 </w:t>
      </w:r>
      <w:proofErr w:type="spellStart"/>
      <w:r w:rsidRPr="00B4286E">
        <w:rPr>
          <w:rFonts w:ascii="Times New Roman" w:hAnsi="Times New Roman"/>
          <w:sz w:val="24"/>
          <w:szCs w:val="24"/>
        </w:rPr>
        <w:t>nmol</w:t>
      </w:r>
      <w:proofErr w:type="spellEnd"/>
      <w:r w:rsidRPr="00B4286E">
        <w:rPr>
          <w:rFonts w:ascii="Times New Roman" w:hAnsi="Times New Roman"/>
          <w:sz w:val="24"/>
          <w:szCs w:val="24"/>
        </w:rPr>
        <w:t xml:space="preserve">/L with simple models, d) &lt;25 </w:t>
      </w:r>
      <w:proofErr w:type="spellStart"/>
      <w:r w:rsidRPr="00B4286E">
        <w:rPr>
          <w:rFonts w:ascii="Times New Roman" w:hAnsi="Times New Roman"/>
          <w:sz w:val="24"/>
          <w:szCs w:val="24"/>
        </w:rPr>
        <w:t>nmol</w:t>
      </w:r>
      <w:proofErr w:type="spellEnd"/>
      <w:r w:rsidRPr="00B4286E">
        <w:rPr>
          <w:rFonts w:ascii="Times New Roman" w:hAnsi="Times New Roman"/>
          <w:sz w:val="24"/>
          <w:szCs w:val="24"/>
        </w:rPr>
        <w:t>/L with augmented models</w:t>
      </w:r>
    </w:p>
    <w:p w:rsidR="00564883" w:rsidRPr="00BF2BB4" w:rsidRDefault="00564883" w:rsidP="00564883">
      <w:pPr>
        <w:tabs>
          <w:tab w:val="right" w:leader="dot" w:pos="9001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F2BB4">
        <w:rPr>
          <w:rFonts w:ascii="Times New Roman" w:hAnsi="Times New Roman"/>
          <w:b/>
          <w:bCs/>
          <w:sz w:val="24"/>
          <w:szCs w:val="24"/>
        </w:rPr>
        <w:t xml:space="preserve">Supplementary Figure </w:t>
      </w:r>
      <w:r w:rsidR="00903A27" w:rsidRPr="00BF2BB4">
        <w:rPr>
          <w:rFonts w:ascii="Times New Roman" w:hAnsi="Times New Roman"/>
          <w:b/>
          <w:bCs/>
          <w:sz w:val="24"/>
          <w:szCs w:val="24"/>
        </w:rPr>
        <w:t>3</w:t>
      </w:r>
      <w:r w:rsidRPr="00BF2BB4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BF2B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2BB4">
        <w:rPr>
          <w:rFonts w:ascii="Times New Roman" w:hAnsi="Times New Roman"/>
          <w:b/>
          <w:bCs/>
          <w:sz w:val="24"/>
          <w:szCs w:val="24"/>
        </w:rPr>
        <w:tab/>
      </w:r>
      <w:r w:rsidR="00903A27" w:rsidRPr="00BF2BB4">
        <w:rPr>
          <w:rFonts w:ascii="Times New Roman" w:hAnsi="Times New Roman"/>
          <w:b/>
          <w:bCs/>
          <w:sz w:val="24"/>
          <w:szCs w:val="24"/>
        </w:rPr>
        <w:t>6</w:t>
      </w:r>
    </w:p>
    <w:p w:rsidR="00564883" w:rsidRPr="00B4286E" w:rsidRDefault="00B4286E" w:rsidP="00564883">
      <w:pPr>
        <w:tabs>
          <w:tab w:val="right" w:leader="dot" w:pos="9001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F2BB4">
        <w:rPr>
          <w:rFonts w:ascii="Times New Roman" w:hAnsi="Times New Roman"/>
          <w:sz w:val="24"/>
          <w:szCs w:val="24"/>
        </w:rPr>
        <w:t>Variable importance of predictors in the simple models for predicting low serum 25(OH</w:t>
      </w:r>
      <w:proofErr w:type="gramStart"/>
      <w:r w:rsidRPr="00BF2BB4">
        <w:rPr>
          <w:rFonts w:ascii="Times New Roman" w:hAnsi="Times New Roman"/>
          <w:sz w:val="24"/>
          <w:szCs w:val="24"/>
        </w:rPr>
        <w:t>)D</w:t>
      </w:r>
      <w:proofErr w:type="gramEnd"/>
      <w:r w:rsidRPr="00BF2BB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F2BB4">
        <w:rPr>
          <w:rFonts w:ascii="Times New Roman" w:hAnsi="Times New Roman"/>
          <w:sz w:val="24"/>
          <w:szCs w:val="24"/>
        </w:rPr>
        <w:t>deseasonalized</w:t>
      </w:r>
      <w:proofErr w:type="spellEnd"/>
      <w:r w:rsidRPr="00BF2BB4">
        <w:rPr>
          <w:rFonts w:ascii="Times New Roman" w:hAnsi="Times New Roman"/>
          <w:sz w:val="24"/>
          <w:szCs w:val="24"/>
        </w:rPr>
        <w:t xml:space="preserve"> 25-hydroxyvitamin D): a) &lt;50 </w:t>
      </w:r>
      <w:proofErr w:type="spellStart"/>
      <w:r w:rsidRPr="00BF2BB4">
        <w:rPr>
          <w:rFonts w:ascii="Times New Roman" w:hAnsi="Times New Roman"/>
          <w:sz w:val="24"/>
          <w:szCs w:val="24"/>
        </w:rPr>
        <w:t>nmol</w:t>
      </w:r>
      <w:proofErr w:type="spellEnd"/>
      <w:r w:rsidRPr="00BF2BB4">
        <w:rPr>
          <w:rFonts w:ascii="Times New Roman" w:hAnsi="Times New Roman"/>
          <w:sz w:val="24"/>
          <w:szCs w:val="24"/>
        </w:rPr>
        <w:t xml:space="preserve">/L and, b) &lt;25 </w:t>
      </w:r>
      <w:proofErr w:type="spellStart"/>
      <w:r w:rsidRPr="00BF2BB4">
        <w:rPr>
          <w:rFonts w:ascii="Times New Roman" w:hAnsi="Times New Roman"/>
          <w:sz w:val="24"/>
          <w:szCs w:val="24"/>
        </w:rPr>
        <w:t>nmol</w:t>
      </w:r>
      <w:proofErr w:type="spellEnd"/>
      <w:r w:rsidRPr="00BF2BB4">
        <w:rPr>
          <w:rFonts w:ascii="Times New Roman" w:hAnsi="Times New Roman"/>
          <w:sz w:val="24"/>
          <w:szCs w:val="24"/>
        </w:rPr>
        <w:t>/L. The variable importance is a scaled measure to have a maximum value of 100</w:t>
      </w:r>
    </w:p>
    <w:p w:rsidR="009646F6" w:rsidRDefault="009646F6" w:rsidP="009646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070A" w:rsidRDefault="0014070A" w:rsidP="0014070A">
      <w:pPr>
        <w:spacing w:after="0" w:line="360" w:lineRule="auto"/>
        <w:jc w:val="both"/>
        <w:rPr>
          <w:color w:val="0070C0"/>
          <w:highlight w:val="green"/>
        </w:rPr>
        <w:sectPr w:rsidR="0014070A" w:rsidSect="000463C2">
          <w:pgSz w:w="11906" w:h="16838"/>
          <w:pgMar w:top="284" w:right="1418" w:bottom="284" w:left="1418" w:header="709" w:footer="709" w:gutter="0"/>
          <w:cols w:space="708"/>
          <w:docGrid w:linePitch="360"/>
        </w:sectPr>
      </w:pPr>
    </w:p>
    <w:p w:rsidR="007D1C96" w:rsidRPr="00D51860" w:rsidRDefault="003756AB" w:rsidP="005C3E2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 xml:space="preserve">Supplementary </w:t>
      </w:r>
      <w:r w:rsidR="007D1C96" w:rsidRPr="00D51860">
        <w:rPr>
          <w:rFonts w:ascii="Times New Roman" w:hAnsi="Times New Roman"/>
          <w:b/>
          <w:sz w:val="24"/>
          <w:szCs w:val="24"/>
        </w:rPr>
        <w:t>Table 1.</w:t>
      </w:r>
      <w:proofErr w:type="gramEnd"/>
      <w:r w:rsidR="007D1C96" w:rsidRPr="00D51860">
        <w:rPr>
          <w:rFonts w:ascii="Times New Roman" w:hAnsi="Times New Roman"/>
          <w:sz w:val="24"/>
          <w:szCs w:val="24"/>
        </w:rPr>
        <w:t xml:space="preserve"> Questions for potential predictors derived from questionnaire data</w:t>
      </w:r>
    </w:p>
    <w:tbl>
      <w:tblPr>
        <w:tblStyle w:val="TableGrid"/>
        <w:tblW w:w="11307" w:type="dxa"/>
        <w:tblLook w:val="04A0" w:firstRow="1" w:lastRow="0" w:firstColumn="1" w:lastColumn="0" w:noHBand="0" w:noVBand="1"/>
      </w:tblPr>
      <w:tblGrid>
        <w:gridCol w:w="2235"/>
        <w:gridCol w:w="283"/>
        <w:gridCol w:w="7655"/>
        <w:gridCol w:w="1134"/>
      </w:tblGrid>
      <w:tr w:rsidR="007D1C96" w:rsidRPr="00D51860" w:rsidTr="00697C8B">
        <w:tc>
          <w:tcPr>
            <w:tcW w:w="2235" w:type="dxa"/>
            <w:tcBorders>
              <w:left w:val="nil"/>
              <w:bottom w:val="single" w:sz="4" w:space="0" w:color="auto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Predictor</w:t>
            </w:r>
          </w:p>
        </w:tc>
        <w:tc>
          <w:tcPr>
            <w:tcW w:w="793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Question from questionnaire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Question responses (n, type)</w:t>
            </w:r>
          </w:p>
        </w:tc>
      </w:tr>
      <w:tr w:rsidR="007D1C96" w:rsidRPr="00D51860" w:rsidTr="00697C8B"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Age (years)</w:t>
            </w:r>
          </w:p>
        </w:tc>
        <w:tc>
          <w:tcPr>
            <w:tcW w:w="7938" w:type="dxa"/>
            <w:gridSpan w:val="2"/>
            <w:tcBorders>
              <w:left w:val="nil"/>
              <w:bottom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Today’s date (not in questionnaire; recorded by interviewers)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OE (date)</w:t>
            </w:r>
          </w:p>
        </w:tc>
      </w:tr>
      <w:tr w:rsidR="007D1C96" w:rsidRPr="00D51860" w:rsidTr="00697C8B">
        <w:tc>
          <w:tcPr>
            <w:tcW w:w="2235" w:type="dxa"/>
            <w:vMerge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What is your date of birth?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OE (date)</w:t>
            </w:r>
          </w:p>
        </w:tc>
      </w:tr>
      <w:tr w:rsidR="007D1C96" w:rsidRPr="00D51860" w:rsidTr="00697C8B">
        <w:tc>
          <w:tcPr>
            <w:tcW w:w="2235" w:type="dxa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Female sex</w:t>
            </w:r>
          </w:p>
        </w:tc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You are male / female ...?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 xml:space="preserve">2 </w:t>
            </w:r>
            <w:r w:rsidR="005F1B61" w:rsidRPr="00D51860">
              <w:rPr>
                <w:sz w:val="20"/>
                <w:szCs w:val="20"/>
              </w:rPr>
              <w:t>MC</w:t>
            </w:r>
          </w:p>
        </w:tc>
      </w:tr>
      <w:tr w:rsidR="007D1C96" w:rsidRPr="00D51860" w:rsidTr="00697C8B">
        <w:tc>
          <w:tcPr>
            <w:tcW w:w="2235" w:type="dxa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Ethnicity</w:t>
            </w:r>
          </w:p>
        </w:tc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Which ethnic group do you most identify with?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 xml:space="preserve">32 </w:t>
            </w:r>
            <w:r w:rsidR="005F1B61" w:rsidRPr="00D51860">
              <w:rPr>
                <w:sz w:val="20"/>
                <w:szCs w:val="20"/>
              </w:rPr>
              <w:t>MC</w:t>
            </w:r>
          </w:p>
        </w:tc>
      </w:tr>
      <w:tr w:rsidR="007D1C96" w:rsidRPr="00D51860" w:rsidTr="00697C8B">
        <w:tc>
          <w:tcPr>
            <w:tcW w:w="2235" w:type="dxa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Home setting</w:t>
            </w:r>
          </w:p>
        </w:tc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What is the setting of your home?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 xml:space="preserve">5 </w:t>
            </w:r>
            <w:r w:rsidR="005F1B61" w:rsidRPr="00D51860">
              <w:rPr>
                <w:sz w:val="20"/>
                <w:szCs w:val="20"/>
              </w:rPr>
              <w:t>MC</w:t>
            </w:r>
          </w:p>
        </w:tc>
      </w:tr>
      <w:tr w:rsidR="007D1C96" w:rsidRPr="00D51860" w:rsidTr="00697C8B">
        <w:tc>
          <w:tcPr>
            <w:tcW w:w="2235" w:type="dxa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Marital status</w:t>
            </w:r>
          </w:p>
        </w:tc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What is your current marital status?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 xml:space="preserve">4 </w:t>
            </w:r>
            <w:r w:rsidR="005F1B61" w:rsidRPr="00D51860">
              <w:rPr>
                <w:sz w:val="20"/>
                <w:szCs w:val="20"/>
              </w:rPr>
              <w:t>MC</w:t>
            </w:r>
          </w:p>
        </w:tc>
      </w:tr>
      <w:tr w:rsidR="007D1C96" w:rsidRPr="00D51860" w:rsidTr="00697C8B">
        <w:tc>
          <w:tcPr>
            <w:tcW w:w="2235" w:type="dxa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Employment status</w:t>
            </w:r>
          </w:p>
        </w:tc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Are you in paid work now?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 xml:space="preserve">2 </w:t>
            </w:r>
            <w:r w:rsidR="005F1B61" w:rsidRPr="00D51860">
              <w:rPr>
                <w:sz w:val="20"/>
                <w:szCs w:val="20"/>
              </w:rPr>
              <w:t>MC</w:t>
            </w:r>
          </w:p>
        </w:tc>
      </w:tr>
      <w:tr w:rsidR="007D1C96" w:rsidRPr="00D51860" w:rsidTr="00697C8B">
        <w:tc>
          <w:tcPr>
            <w:tcW w:w="2235" w:type="dxa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Self-rated general health</w:t>
            </w:r>
          </w:p>
        </w:tc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 xml:space="preserve">Looking at this </w:t>
            </w:r>
            <w:proofErr w:type="spellStart"/>
            <w:r w:rsidRPr="00D51860">
              <w:rPr>
                <w:sz w:val="20"/>
                <w:szCs w:val="20"/>
              </w:rPr>
              <w:t>showcard</w:t>
            </w:r>
            <w:proofErr w:type="spellEnd"/>
            <w:r w:rsidRPr="00D51860">
              <w:rPr>
                <w:sz w:val="20"/>
                <w:szCs w:val="20"/>
              </w:rPr>
              <w:t>, in general, would you say your health is: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5 LS</w:t>
            </w:r>
          </w:p>
        </w:tc>
      </w:tr>
      <w:tr w:rsidR="007D1C96" w:rsidRPr="00D51860" w:rsidTr="00697C8B">
        <w:tc>
          <w:tcPr>
            <w:tcW w:w="2235" w:type="dxa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Diabetes mellitus</w:t>
            </w:r>
          </w:p>
        </w:tc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Have you ever been told by a doctor that you have diabetes?*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 xml:space="preserve">2 </w:t>
            </w:r>
            <w:r w:rsidR="005F1B61" w:rsidRPr="00D51860">
              <w:rPr>
                <w:sz w:val="20"/>
                <w:szCs w:val="20"/>
              </w:rPr>
              <w:t>MC</w:t>
            </w:r>
          </w:p>
        </w:tc>
      </w:tr>
      <w:tr w:rsidR="007D1C96" w:rsidRPr="00D51860" w:rsidTr="00697C8B"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Cardiovascular disease</w:t>
            </w:r>
          </w:p>
        </w:tc>
        <w:tc>
          <w:tcPr>
            <w:tcW w:w="7938" w:type="dxa"/>
            <w:gridSpan w:val="2"/>
            <w:tcBorders>
              <w:left w:val="nil"/>
              <w:bottom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Have you ever been told by a doctor that you have had a heart attack?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 xml:space="preserve">2 </w:t>
            </w:r>
            <w:r w:rsidR="005F1B61" w:rsidRPr="00D51860">
              <w:rPr>
                <w:sz w:val="20"/>
                <w:szCs w:val="20"/>
              </w:rPr>
              <w:t>MC</w:t>
            </w:r>
          </w:p>
        </w:tc>
      </w:tr>
      <w:tr w:rsidR="007D1C96" w:rsidRPr="00D51860" w:rsidTr="00697C8B">
        <w:tc>
          <w:tcPr>
            <w:tcW w:w="2235" w:type="dxa"/>
            <w:vMerge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Have you ever been told by a doctor that you have had angina?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 xml:space="preserve">2 </w:t>
            </w:r>
            <w:r w:rsidR="005F1B61" w:rsidRPr="00D51860">
              <w:rPr>
                <w:sz w:val="20"/>
                <w:szCs w:val="20"/>
              </w:rPr>
              <w:t>MC</w:t>
            </w:r>
          </w:p>
        </w:tc>
      </w:tr>
      <w:tr w:rsidR="007D1C96" w:rsidRPr="00D51860" w:rsidTr="00697C8B">
        <w:tc>
          <w:tcPr>
            <w:tcW w:w="2235" w:type="dxa"/>
            <w:vMerge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Have you ever been told by a doctor that you have heart failure?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 xml:space="preserve">2 </w:t>
            </w:r>
            <w:r w:rsidR="005F1B61" w:rsidRPr="00D51860">
              <w:rPr>
                <w:sz w:val="20"/>
                <w:szCs w:val="20"/>
              </w:rPr>
              <w:t>MC</w:t>
            </w:r>
          </w:p>
        </w:tc>
      </w:tr>
      <w:tr w:rsidR="007D1C96" w:rsidRPr="00D51860" w:rsidTr="00697C8B">
        <w:tc>
          <w:tcPr>
            <w:tcW w:w="2235" w:type="dxa"/>
            <w:vMerge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Have you ever been told by a doctor that you have had a “mini-stroke” or transient ischaemic attack?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 xml:space="preserve">2 </w:t>
            </w:r>
            <w:r w:rsidR="005F1B61" w:rsidRPr="00D51860">
              <w:rPr>
                <w:sz w:val="20"/>
                <w:szCs w:val="20"/>
              </w:rPr>
              <w:t>MC</w:t>
            </w:r>
          </w:p>
        </w:tc>
      </w:tr>
      <w:tr w:rsidR="007D1C96" w:rsidRPr="00D51860" w:rsidTr="00697C8B">
        <w:tc>
          <w:tcPr>
            <w:tcW w:w="2235" w:type="dxa"/>
            <w:vMerge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Have you ever been told by a doctor that you have had a stroke?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 xml:space="preserve">2 </w:t>
            </w:r>
            <w:r w:rsidR="005F1B61" w:rsidRPr="00D51860">
              <w:rPr>
                <w:sz w:val="20"/>
                <w:szCs w:val="20"/>
              </w:rPr>
              <w:t>MC</w:t>
            </w:r>
          </w:p>
        </w:tc>
      </w:tr>
      <w:tr w:rsidR="007D1C96" w:rsidRPr="00D51860" w:rsidTr="00697C8B">
        <w:tc>
          <w:tcPr>
            <w:tcW w:w="2235" w:type="dxa"/>
            <w:vMerge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Have you ever been told by a doctor that you have carotid artery stenosis (blocked neck arteries) or had surgery on your carotid (neck) arteries?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 xml:space="preserve">2 </w:t>
            </w:r>
            <w:r w:rsidR="005F1B61" w:rsidRPr="00D51860">
              <w:rPr>
                <w:sz w:val="20"/>
                <w:szCs w:val="20"/>
              </w:rPr>
              <w:t>MC</w:t>
            </w:r>
          </w:p>
        </w:tc>
      </w:tr>
      <w:tr w:rsidR="007D1C96" w:rsidRPr="005C3E26" w:rsidTr="00697C8B">
        <w:tc>
          <w:tcPr>
            <w:tcW w:w="2235" w:type="dxa"/>
            <w:tcBorders>
              <w:left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51860">
              <w:rPr>
                <w:sz w:val="20"/>
                <w:szCs w:val="20"/>
              </w:rPr>
              <w:t>Hyperlipidemia</w:t>
            </w:r>
            <w:proofErr w:type="spellEnd"/>
          </w:p>
        </w:tc>
        <w:tc>
          <w:tcPr>
            <w:tcW w:w="7938" w:type="dxa"/>
            <w:gridSpan w:val="2"/>
            <w:tcBorders>
              <w:left w:val="nil"/>
              <w:bottom w:val="nil"/>
              <w:right w:val="nil"/>
            </w:tcBorders>
          </w:tcPr>
          <w:p w:rsidR="007D1C96" w:rsidRPr="00D51860" w:rsidRDefault="007D1C96" w:rsidP="005C3E2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>Have you ever been told by a doctor that you have high cholesterol levels in your blood?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D1C96" w:rsidRPr="00D51860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D51860">
              <w:rPr>
                <w:sz w:val="20"/>
                <w:szCs w:val="20"/>
              </w:rPr>
              <w:t xml:space="preserve">2 </w:t>
            </w:r>
            <w:r w:rsidR="005F1B61" w:rsidRPr="00D51860">
              <w:rPr>
                <w:sz w:val="20"/>
                <w:szCs w:val="20"/>
              </w:rPr>
              <w:t>MC</w:t>
            </w:r>
          </w:p>
        </w:tc>
      </w:tr>
      <w:tr w:rsidR="007D1C96" w:rsidRPr="005C3E26" w:rsidTr="00697C8B"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Urgent treatment for asthma or chronic bronchitis/emphysema in past 12 months</w:t>
            </w:r>
          </w:p>
        </w:tc>
        <w:tc>
          <w:tcPr>
            <w:tcW w:w="7938" w:type="dxa"/>
            <w:gridSpan w:val="2"/>
            <w:tcBorders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How many times did you go to a doctor’s office, clinic or surgery over the past 12 months for urgent treatment of your asthma or chronic bronchitis/emphysema?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OE (n)</w:t>
            </w:r>
          </w:p>
        </w:tc>
      </w:tr>
      <w:tr w:rsidR="007D1C96" w:rsidRPr="005C3E26" w:rsidTr="00697C8B">
        <w:tc>
          <w:tcPr>
            <w:tcW w:w="2235" w:type="dxa"/>
            <w:vMerge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How many times did you go to an after-hours medical centre, Hospital A&amp;E or Emergency Department over the past 12 months for urgent treatment of your asthma or chronic bronchitis/emphysema?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OE (n)</w:t>
            </w:r>
          </w:p>
        </w:tc>
      </w:tr>
      <w:tr w:rsidR="007D1C96" w:rsidRPr="005C3E26" w:rsidTr="00697C8B">
        <w:tc>
          <w:tcPr>
            <w:tcW w:w="2235" w:type="dxa"/>
            <w:vMerge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</w:tcPr>
          <w:p w:rsidR="007D1C96" w:rsidRPr="005C3E26" w:rsidRDefault="007D1C96" w:rsidP="005C3E2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How many times were you admitted to a hospital over the past 12 months for urgent treatment of your asthma or chronic bronchitis/emphysema?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OE (hrs)</w:t>
            </w:r>
          </w:p>
        </w:tc>
      </w:tr>
      <w:tr w:rsidR="007D1C96" w:rsidRPr="005C3E26" w:rsidTr="00697C8B">
        <w:tc>
          <w:tcPr>
            <w:tcW w:w="2235" w:type="dxa"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Antihypertensive medication</w:t>
            </w:r>
          </w:p>
        </w:tc>
        <w:tc>
          <w:tcPr>
            <w:tcW w:w="793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Are you currently taking pills regularly for high blood pressure?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 xml:space="preserve">2 </w:t>
            </w:r>
            <w:r w:rsidR="005F1B61">
              <w:rPr>
                <w:sz w:val="20"/>
                <w:szCs w:val="20"/>
              </w:rPr>
              <w:t>MC</w:t>
            </w:r>
          </w:p>
        </w:tc>
      </w:tr>
      <w:tr w:rsidR="007D1C96" w:rsidRPr="005C3E26" w:rsidTr="00697C8B"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Taking vitamin D supplements</w:t>
            </w:r>
          </w:p>
        </w:tc>
        <w:tc>
          <w:tcPr>
            <w:tcW w:w="7938" w:type="dxa"/>
            <w:gridSpan w:val="2"/>
            <w:tcBorders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Do you currently take any vitamin D or calcium supplements?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 xml:space="preserve">2 </w:t>
            </w:r>
            <w:r w:rsidR="005F1B61">
              <w:rPr>
                <w:sz w:val="20"/>
                <w:szCs w:val="20"/>
              </w:rPr>
              <w:t>MC</w:t>
            </w:r>
          </w:p>
        </w:tc>
      </w:tr>
      <w:tr w:rsidR="007D1C96" w:rsidRPr="005C3E26" w:rsidTr="00697C8B">
        <w:tc>
          <w:tcPr>
            <w:tcW w:w="2235" w:type="dxa"/>
            <w:vMerge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Please can you show me all your vitamins and supplements?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OE</w:t>
            </w:r>
          </w:p>
        </w:tc>
      </w:tr>
      <w:tr w:rsidR="007D1C96" w:rsidRPr="005C3E26" w:rsidTr="00697C8B"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Sun exposure (hrs/day)</w:t>
            </w:r>
          </w:p>
        </w:tc>
        <w:tc>
          <w:tcPr>
            <w:tcW w:w="7938" w:type="dxa"/>
            <w:gridSpan w:val="2"/>
            <w:tcBorders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In the last 3 months, how many hours each day, did you usually spend outdoors in the sun (including work):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D1C96" w:rsidRPr="005C3E26" w:rsidTr="00697C8B">
        <w:tc>
          <w:tcPr>
            <w:tcW w:w="2235" w:type="dxa"/>
            <w:vMerge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On an average week day?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OE (hrs)</w:t>
            </w:r>
          </w:p>
        </w:tc>
      </w:tr>
      <w:tr w:rsidR="007D1C96" w:rsidRPr="005C3E26" w:rsidTr="00697C8B">
        <w:tc>
          <w:tcPr>
            <w:tcW w:w="2235" w:type="dxa"/>
            <w:vMerge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On an average weekend day?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OE (hrs)</w:t>
            </w:r>
          </w:p>
        </w:tc>
      </w:tr>
      <w:tr w:rsidR="007D1C96" w:rsidRPr="005C3E26" w:rsidTr="00697C8B"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Total physical activity (hrs/week)</w:t>
            </w:r>
          </w:p>
        </w:tc>
        <w:tc>
          <w:tcPr>
            <w:tcW w:w="7938" w:type="dxa"/>
            <w:gridSpan w:val="2"/>
            <w:tcBorders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In a typical week during the past 3 months, how many hours did you spend on each of the following activities?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OE (hrs)</w:t>
            </w:r>
          </w:p>
        </w:tc>
      </w:tr>
      <w:tr w:rsidR="007D1C96" w:rsidRPr="005C3E26" w:rsidTr="00697C8B">
        <w:tc>
          <w:tcPr>
            <w:tcW w:w="2235" w:type="dxa"/>
            <w:vMerge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Walking, including walking to work, shopping and leisure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OE (hrs)</w:t>
            </w:r>
          </w:p>
        </w:tc>
      </w:tr>
      <w:tr w:rsidR="007D1C96" w:rsidRPr="005C3E26" w:rsidTr="00697C8B">
        <w:tc>
          <w:tcPr>
            <w:tcW w:w="2235" w:type="dxa"/>
            <w:vMerge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Cycling, including cycling to work and during leisure time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OE (hrs)</w:t>
            </w:r>
          </w:p>
        </w:tc>
      </w:tr>
      <w:tr w:rsidR="007D1C96" w:rsidRPr="005C3E26" w:rsidTr="00697C8B">
        <w:tc>
          <w:tcPr>
            <w:tcW w:w="2235" w:type="dxa"/>
            <w:vMerge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Gardening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OE (hrs)</w:t>
            </w:r>
          </w:p>
        </w:tc>
      </w:tr>
      <w:tr w:rsidR="007D1C96" w:rsidRPr="005C3E26" w:rsidTr="00697C8B">
        <w:tc>
          <w:tcPr>
            <w:tcW w:w="2235" w:type="dxa"/>
            <w:vMerge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Housework such as cleaning, washing cooking, child care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OE (hrs)</w:t>
            </w:r>
          </w:p>
        </w:tc>
      </w:tr>
      <w:tr w:rsidR="007D1C96" w:rsidRPr="005C3E26" w:rsidTr="00697C8B">
        <w:tc>
          <w:tcPr>
            <w:tcW w:w="2235" w:type="dxa"/>
            <w:vMerge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Do it yourself (this includes home maintenance, …)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OE (hrs)</w:t>
            </w:r>
          </w:p>
        </w:tc>
      </w:tr>
      <w:tr w:rsidR="007D1C96" w:rsidRPr="005C3E26" w:rsidTr="00697C8B">
        <w:tc>
          <w:tcPr>
            <w:tcW w:w="2235" w:type="dxa"/>
            <w:vMerge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Other physical exercise such as keeping fit, aerobics, swimming, jogging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OE (hrs)</w:t>
            </w:r>
          </w:p>
        </w:tc>
      </w:tr>
      <w:tr w:rsidR="007D1C96" w:rsidRPr="005C3E26" w:rsidTr="00697C8B">
        <w:tc>
          <w:tcPr>
            <w:tcW w:w="2235" w:type="dxa"/>
            <w:vMerge w:val="restart"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Vigorous physical activity (hrs/week)</w:t>
            </w:r>
          </w:p>
        </w:tc>
        <w:tc>
          <w:tcPr>
            <w:tcW w:w="7938" w:type="dxa"/>
            <w:gridSpan w:val="2"/>
            <w:tcBorders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In a typical week during the past 3 months did you practise any of these activities vigorously enough to cause sweating or faster heartbeat?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 xml:space="preserve">2 </w:t>
            </w:r>
            <w:r w:rsidR="005F1B61">
              <w:rPr>
                <w:sz w:val="20"/>
                <w:szCs w:val="20"/>
              </w:rPr>
              <w:t>MC</w:t>
            </w:r>
          </w:p>
        </w:tc>
      </w:tr>
      <w:tr w:rsidR="007D1C96" w:rsidRPr="005C3E26" w:rsidTr="00697C8B">
        <w:tc>
          <w:tcPr>
            <w:tcW w:w="2235" w:type="dxa"/>
            <w:vMerge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For how many hours per week in total did you do such vigorous physical activity?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OE (hrs)</w:t>
            </w:r>
          </w:p>
        </w:tc>
      </w:tr>
      <w:tr w:rsidR="007D1C96" w:rsidRPr="005C3E26" w:rsidTr="00697C8B">
        <w:tc>
          <w:tcPr>
            <w:tcW w:w="2235" w:type="dxa"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bCs/>
                <w:sz w:val="20"/>
                <w:szCs w:val="20"/>
              </w:rPr>
              <w:t>Current-smoker (%)</w:t>
            </w:r>
          </w:p>
        </w:tc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Which of these best describes you?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 xml:space="preserve">3 </w:t>
            </w:r>
            <w:r w:rsidR="005F1B61">
              <w:rPr>
                <w:sz w:val="20"/>
                <w:szCs w:val="20"/>
              </w:rPr>
              <w:t>MC</w:t>
            </w:r>
          </w:p>
        </w:tc>
      </w:tr>
      <w:tr w:rsidR="007D1C96" w:rsidRPr="005C3E26" w:rsidTr="00697C8B">
        <w:tc>
          <w:tcPr>
            <w:tcW w:w="2235" w:type="dxa"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bCs/>
                <w:sz w:val="20"/>
                <w:szCs w:val="20"/>
              </w:rPr>
              <w:t>No alcohol intake in past 12 months (%)</w:t>
            </w:r>
          </w:p>
        </w:tc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How often have you had a drink containing alcohol in the last 12 months?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D1C96" w:rsidRPr="005C3E26" w:rsidRDefault="007D1C96" w:rsidP="005C3E26">
            <w:pPr>
              <w:spacing w:after="0" w:line="240" w:lineRule="auto"/>
              <w:rPr>
                <w:sz w:val="20"/>
                <w:szCs w:val="20"/>
              </w:rPr>
            </w:pPr>
            <w:r w:rsidRPr="005C3E26">
              <w:rPr>
                <w:sz w:val="20"/>
                <w:szCs w:val="20"/>
              </w:rPr>
              <w:t>7 LS</w:t>
            </w:r>
          </w:p>
        </w:tc>
      </w:tr>
    </w:tbl>
    <w:p w:rsidR="00C97015" w:rsidRDefault="007D1C96" w:rsidP="005C3E26">
      <w:pPr>
        <w:spacing w:after="0" w:line="240" w:lineRule="auto"/>
        <w:rPr>
          <w:rFonts w:ascii="Times New Roman" w:hAnsi="Times New Roman"/>
        </w:rPr>
        <w:sectPr w:rsidR="00C97015" w:rsidSect="00C97015">
          <w:pgSz w:w="11906" w:h="16838"/>
          <w:pgMar w:top="851" w:right="284" w:bottom="851" w:left="284" w:header="57" w:footer="0" w:gutter="0"/>
          <w:cols w:space="708"/>
          <w:docGrid w:linePitch="360"/>
        </w:sectPr>
      </w:pPr>
      <w:r w:rsidRPr="005C3E26">
        <w:rPr>
          <w:rFonts w:ascii="Times New Roman" w:hAnsi="Times New Roman"/>
        </w:rPr>
        <w:t xml:space="preserve">hrs = hours; LS = Likert-scale (ordinal responses); </w:t>
      </w:r>
      <w:r w:rsidR="005F1B61">
        <w:rPr>
          <w:rFonts w:ascii="Times New Roman" w:hAnsi="Times New Roman"/>
        </w:rPr>
        <w:t>MC</w:t>
      </w:r>
      <w:r w:rsidRPr="005C3E26">
        <w:rPr>
          <w:rFonts w:ascii="Times New Roman" w:hAnsi="Times New Roman"/>
        </w:rPr>
        <w:t xml:space="preserve"> = multi</w:t>
      </w:r>
      <w:r w:rsidR="005F1B61">
        <w:rPr>
          <w:rFonts w:ascii="Times New Roman" w:hAnsi="Times New Roman"/>
        </w:rPr>
        <w:t>ple</w:t>
      </w:r>
      <w:r w:rsidRPr="005C3E26">
        <w:rPr>
          <w:rFonts w:ascii="Times New Roman" w:hAnsi="Times New Roman"/>
        </w:rPr>
        <w:t>-choice; n = number; OE = open-ended. *For females, excludes diabetes during pregnancy.</w:t>
      </w:r>
    </w:p>
    <w:p w:rsidR="00951A62" w:rsidRPr="00165845" w:rsidRDefault="003756AB" w:rsidP="001B0A2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845">
        <w:rPr>
          <w:rFonts w:ascii="Times New Roman" w:hAnsi="Times New Roman"/>
          <w:b/>
          <w:sz w:val="28"/>
          <w:szCs w:val="28"/>
        </w:rPr>
        <w:lastRenderedPageBreak/>
        <w:t>Supplementary Figure 1:</w:t>
      </w:r>
      <w:r w:rsidR="00951A62" w:rsidRPr="00165845">
        <w:rPr>
          <w:rFonts w:ascii="Times New Roman" w:hAnsi="Times New Roman"/>
          <w:b/>
          <w:sz w:val="28"/>
          <w:szCs w:val="28"/>
        </w:rPr>
        <w:t xml:space="preserve"> </w:t>
      </w:r>
      <w:r w:rsidRPr="00165845">
        <w:rPr>
          <w:rFonts w:ascii="Times New Roman" w:hAnsi="Times New Roman"/>
          <w:b/>
          <w:sz w:val="28"/>
          <w:szCs w:val="28"/>
        </w:rPr>
        <w:t>Simple models</w:t>
      </w:r>
    </w:p>
    <w:p w:rsidR="00A17675" w:rsidRPr="00165845" w:rsidRDefault="00A17675" w:rsidP="001B0A21">
      <w:pPr>
        <w:spacing w:line="360" w:lineRule="auto"/>
        <w:rPr>
          <w:rFonts w:ascii="Times New Roman" w:hAnsi="Times New Roman"/>
          <w:b/>
          <w:noProof/>
          <w:lang w:eastAsia="en-NZ"/>
        </w:rPr>
      </w:pPr>
      <w:r w:rsidRPr="00165845">
        <w:rPr>
          <w:rFonts w:ascii="Times New Roman" w:hAnsi="Times New Roman"/>
          <w:b/>
          <w:sz w:val="24"/>
          <w:szCs w:val="24"/>
        </w:rPr>
        <w:t xml:space="preserve">a) &lt;50 </w:t>
      </w:r>
      <w:proofErr w:type="spellStart"/>
      <w:r w:rsidRPr="00165845">
        <w:rPr>
          <w:rFonts w:ascii="Times New Roman" w:hAnsi="Times New Roman"/>
          <w:b/>
          <w:sz w:val="24"/>
          <w:szCs w:val="24"/>
        </w:rPr>
        <w:t>nmol</w:t>
      </w:r>
      <w:proofErr w:type="spellEnd"/>
      <w:r w:rsidRPr="00165845">
        <w:rPr>
          <w:rFonts w:ascii="Times New Roman" w:hAnsi="Times New Roman"/>
          <w:b/>
          <w:sz w:val="24"/>
          <w:szCs w:val="24"/>
        </w:rPr>
        <w:t>/L, ROC curves</w:t>
      </w:r>
      <w:r w:rsidRPr="00165845">
        <w:rPr>
          <w:rFonts w:ascii="Times New Roman" w:hAnsi="Times New Roman"/>
          <w:b/>
        </w:rPr>
        <w:tab/>
      </w:r>
      <w:r w:rsidRPr="00165845">
        <w:rPr>
          <w:rFonts w:ascii="Times New Roman" w:hAnsi="Times New Roman"/>
          <w:b/>
        </w:rPr>
        <w:tab/>
      </w:r>
      <w:r w:rsidRPr="00165845">
        <w:rPr>
          <w:rFonts w:ascii="Times New Roman" w:hAnsi="Times New Roman"/>
          <w:b/>
        </w:rPr>
        <w:tab/>
      </w:r>
      <w:r w:rsidRPr="00165845">
        <w:rPr>
          <w:rFonts w:ascii="Times New Roman" w:hAnsi="Times New Roman"/>
          <w:b/>
        </w:rPr>
        <w:tab/>
      </w:r>
      <w:r w:rsidRPr="00165845">
        <w:rPr>
          <w:rFonts w:ascii="Times New Roman" w:hAnsi="Times New Roman"/>
          <w:b/>
        </w:rPr>
        <w:tab/>
      </w:r>
      <w:r w:rsidRPr="00165845">
        <w:rPr>
          <w:rFonts w:ascii="Times New Roman" w:hAnsi="Times New Roman"/>
          <w:b/>
          <w:sz w:val="24"/>
          <w:szCs w:val="24"/>
        </w:rPr>
        <w:t xml:space="preserve">b) &lt;50 </w:t>
      </w:r>
      <w:proofErr w:type="spellStart"/>
      <w:r w:rsidRPr="00165845">
        <w:rPr>
          <w:rFonts w:ascii="Times New Roman" w:hAnsi="Times New Roman"/>
          <w:b/>
          <w:sz w:val="24"/>
          <w:szCs w:val="24"/>
        </w:rPr>
        <w:t>nmol</w:t>
      </w:r>
      <w:proofErr w:type="spellEnd"/>
      <w:r w:rsidRPr="00165845">
        <w:rPr>
          <w:rFonts w:ascii="Times New Roman" w:hAnsi="Times New Roman"/>
          <w:b/>
          <w:sz w:val="24"/>
          <w:szCs w:val="24"/>
        </w:rPr>
        <w:t>/L, decision curves</w:t>
      </w:r>
    </w:p>
    <w:p w:rsidR="00A17675" w:rsidRPr="00165845" w:rsidRDefault="00276684" w:rsidP="001B0A21">
      <w:pPr>
        <w:spacing w:line="360" w:lineRule="auto"/>
        <w:rPr>
          <w:rFonts w:ascii="Times New Roman" w:hAnsi="Times New Roman"/>
        </w:rPr>
      </w:pPr>
      <w:r w:rsidRPr="00165845">
        <w:rPr>
          <w:noProof/>
          <w:lang w:eastAsia="en-NZ"/>
        </w:rPr>
        <w:drawing>
          <wp:inline distT="0" distB="0" distL="0" distR="0" wp14:anchorId="25FCB515" wp14:editId="6ABBA438">
            <wp:extent cx="3535200" cy="3456000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" t="4159" r="1800" b="832"/>
                    <a:stretch/>
                  </pic:blipFill>
                  <pic:spPr bwMode="auto">
                    <a:xfrm>
                      <a:off x="0" y="0"/>
                      <a:ext cx="3535200" cy="34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7675" w:rsidRPr="00165845">
        <w:rPr>
          <w:rFonts w:ascii="Times New Roman" w:hAnsi="Times New Roman"/>
        </w:rPr>
        <w:tab/>
      </w:r>
      <w:r w:rsidR="00E977D1" w:rsidRPr="00165845">
        <w:rPr>
          <w:noProof/>
          <w:lang w:eastAsia="en-NZ"/>
        </w:rPr>
        <w:drawing>
          <wp:inline distT="0" distB="0" distL="0" distR="0" wp14:anchorId="3B97DE06" wp14:editId="4C2D5250">
            <wp:extent cx="3520800" cy="34560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" t="2829" r="804" b="1164"/>
                    <a:stretch/>
                  </pic:blipFill>
                  <pic:spPr bwMode="auto">
                    <a:xfrm>
                      <a:off x="0" y="0"/>
                      <a:ext cx="3520800" cy="34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7675" w:rsidRPr="00165845" w:rsidRDefault="00A17675" w:rsidP="001B0A2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65845">
        <w:rPr>
          <w:rFonts w:ascii="Times New Roman" w:hAnsi="Times New Roman"/>
          <w:b/>
          <w:sz w:val="24"/>
          <w:szCs w:val="24"/>
        </w:rPr>
        <w:t xml:space="preserve">c) &lt;25 </w:t>
      </w:r>
      <w:proofErr w:type="spellStart"/>
      <w:r w:rsidRPr="00165845">
        <w:rPr>
          <w:rFonts w:ascii="Times New Roman" w:hAnsi="Times New Roman"/>
          <w:b/>
          <w:sz w:val="24"/>
          <w:szCs w:val="24"/>
        </w:rPr>
        <w:t>nmol</w:t>
      </w:r>
      <w:proofErr w:type="spellEnd"/>
      <w:r w:rsidRPr="00165845">
        <w:rPr>
          <w:rFonts w:ascii="Times New Roman" w:hAnsi="Times New Roman"/>
          <w:b/>
          <w:sz w:val="24"/>
          <w:szCs w:val="24"/>
        </w:rPr>
        <w:t>/L, ROC curves</w:t>
      </w:r>
      <w:r w:rsidRPr="00165845">
        <w:rPr>
          <w:rFonts w:ascii="Times New Roman" w:hAnsi="Times New Roman"/>
          <w:b/>
          <w:sz w:val="24"/>
          <w:szCs w:val="24"/>
        </w:rPr>
        <w:tab/>
      </w:r>
      <w:r w:rsidRPr="00165845">
        <w:rPr>
          <w:rFonts w:ascii="Times New Roman" w:hAnsi="Times New Roman"/>
          <w:b/>
          <w:sz w:val="24"/>
          <w:szCs w:val="24"/>
        </w:rPr>
        <w:tab/>
      </w:r>
      <w:r w:rsidRPr="00165845">
        <w:rPr>
          <w:rFonts w:ascii="Times New Roman" w:hAnsi="Times New Roman"/>
          <w:b/>
          <w:sz w:val="24"/>
          <w:szCs w:val="24"/>
        </w:rPr>
        <w:tab/>
      </w:r>
      <w:r w:rsidRPr="00165845">
        <w:rPr>
          <w:rFonts w:ascii="Times New Roman" w:hAnsi="Times New Roman"/>
          <w:b/>
          <w:sz w:val="24"/>
          <w:szCs w:val="24"/>
        </w:rPr>
        <w:tab/>
      </w:r>
      <w:r w:rsidRPr="00165845">
        <w:rPr>
          <w:rFonts w:ascii="Times New Roman" w:hAnsi="Times New Roman"/>
          <w:b/>
          <w:sz w:val="24"/>
          <w:szCs w:val="24"/>
        </w:rPr>
        <w:tab/>
        <w:t xml:space="preserve">d) &lt;25 </w:t>
      </w:r>
      <w:proofErr w:type="spellStart"/>
      <w:r w:rsidRPr="00165845">
        <w:rPr>
          <w:rFonts w:ascii="Times New Roman" w:hAnsi="Times New Roman"/>
          <w:b/>
          <w:sz w:val="24"/>
          <w:szCs w:val="24"/>
        </w:rPr>
        <w:t>nmol</w:t>
      </w:r>
      <w:proofErr w:type="spellEnd"/>
      <w:r w:rsidRPr="00165845">
        <w:rPr>
          <w:rFonts w:ascii="Times New Roman" w:hAnsi="Times New Roman"/>
          <w:b/>
          <w:sz w:val="24"/>
          <w:szCs w:val="24"/>
        </w:rPr>
        <w:t>/L, decision curves</w:t>
      </w:r>
    </w:p>
    <w:p w:rsidR="00A17675" w:rsidRDefault="00FB6138" w:rsidP="00B11E48">
      <w:pPr>
        <w:spacing w:line="240" w:lineRule="auto"/>
        <w:rPr>
          <w:rFonts w:ascii="Times New Roman" w:hAnsi="Times New Roman"/>
        </w:rPr>
      </w:pPr>
      <w:r w:rsidRPr="00165845">
        <w:rPr>
          <w:rFonts w:ascii="Times New Roman" w:hAnsi="Times New Roman"/>
          <w:noProof/>
          <w:sz w:val="24"/>
          <w:szCs w:val="24"/>
          <w:lang w:eastAsia="en-NZ"/>
        </w:rPr>
        <w:drawing>
          <wp:inline distT="0" distB="0" distL="0" distR="0" wp14:anchorId="01BBA181" wp14:editId="162F8E8F">
            <wp:extent cx="3528000" cy="3456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" t="3993" r="1650" b="998"/>
                    <a:stretch/>
                  </pic:blipFill>
                  <pic:spPr bwMode="auto">
                    <a:xfrm>
                      <a:off x="0" y="0"/>
                      <a:ext cx="3528000" cy="34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7675" w:rsidRPr="00165845">
        <w:rPr>
          <w:rFonts w:ascii="Times New Roman" w:hAnsi="Times New Roman"/>
        </w:rPr>
        <w:tab/>
      </w:r>
      <w:r w:rsidR="00A91318" w:rsidRPr="00165845">
        <w:rPr>
          <w:rFonts w:ascii="Times New Roman" w:hAnsi="Times New Roman"/>
          <w:noProof/>
          <w:sz w:val="24"/>
          <w:szCs w:val="24"/>
          <w:lang w:eastAsia="en-NZ"/>
        </w:rPr>
        <w:drawing>
          <wp:inline distT="0" distB="0" distL="0" distR="0" wp14:anchorId="397CBC60" wp14:editId="015370BE">
            <wp:extent cx="3463200" cy="3456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1" t="1998" r="1152" b="832"/>
                    <a:stretch/>
                  </pic:blipFill>
                  <pic:spPr bwMode="auto">
                    <a:xfrm>
                      <a:off x="0" y="0"/>
                      <a:ext cx="3463200" cy="34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1E48" w:rsidRPr="00951A62" w:rsidRDefault="00B11E48" w:rsidP="00B11E48">
      <w:pPr>
        <w:spacing w:line="240" w:lineRule="auto"/>
        <w:rPr>
          <w:rFonts w:ascii="Times New Roman" w:hAnsi="Times New Roman"/>
        </w:rPr>
      </w:pPr>
    </w:p>
    <w:p w:rsidR="006F21EF" w:rsidRDefault="00A17675" w:rsidP="00A176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1A62">
        <w:rPr>
          <w:rFonts w:ascii="Times New Roman" w:hAnsi="Times New Roman"/>
          <w:noProof/>
          <w:lang w:eastAsia="en-NZ"/>
        </w:rPr>
        <w:drawing>
          <wp:inline distT="0" distB="0" distL="0" distR="0" wp14:anchorId="3D41CE9F" wp14:editId="20A07B5C">
            <wp:extent cx="5731510" cy="4647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1EF" w:rsidRDefault="006F21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F1B30" w:rsidRPr="00165845" w:rsidRDefault="003756AB" w:rsidP="002873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845">
        <w:rPr>
          <w:rFonts w:ascii="Times New Roman" w:hAnsi="Times New Roman"/>
          <w:b/>
          <w:sz w:val="28"/>
          <w:szCs w:val="28"/>
        </w:rPr>
        <w:lastRenderedPageBreak/>
        <w:t>Supplementary Figure</w:t>
      </w:r>
      <w:r w:rsidR="0028732F" w:rsidRPr="00165845">
        <w:rPr>
          <w:rFonts w:ascii="Times New Roman" w:hAnsi="Times New Roman"/>
          <w:b/>
          <w:sz w:val="28"/>
          <w:szCs w:val="28"/>
        </w:rPr>
        <w:t xml:space="preserve"> </w:t>
      </w:r>
      <w:r w:rsidR="007E3809" w:rsidRPr="00165845">
        <w:rPr>
          <w:rFonts w:ascii="Times New Roman" w:hAnsi="Times New Roman"/>
          <w:b/>
          <w:sz w:val="28"/>
          <w:szCs w:val="28"/>
        </w:rPr>
        <w:t>2</w:t>
      </w:r>
    </w:p>
    <w:p w:rsidR="002F7521" w:rsidRPr="00165845" w:rsidRDefault="002F75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0DB" w:rsidRPr="00165845" w:rsidRDefault="007A30DB" w:rsidP="007A30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5845">
        <w:rPr>
          <w:rFonts w:ascii="Times New Roman" w:hAnsi="Times New Roman"/>
          <w:b/>
          <w:sz w:val="24"/>
          <w:szCs w:val="24"/>
        </w:rPr>
        <w:t xml:space="preserve">a) &lt;25 </w:t>
      </w:r>
      <w:proofErr w:type="spellStart"/>
      <w:r w:rsidRPr="00165845">
        <w:rPr>
          <w:rFonts w:ascii="Times New Roman" w:hAnsi="Times New Roman"/>
          <w:b/>
          <w:sz w:val="24"/>
          <w:szCs w:val="24"/>
        </w:rPr>
        <w:t>nmol</w:t>
      </w:r>
      <w:proofErr w:type="spellEnd"/>
      <w:r w:rsidRPr="00165845">
        <w:rPr>
          <w:rFonts w:ascii="Times New Roman" w:hAnsi="Times New Roman"/>
          <w:b/>
          <w:sz w:val="24"/>
          <w:szCs w:val="24"/>
        </w:rPr>
        <w:t>/L, simple models</w:t>
      </w:r>
      <w:r w:rsidRPr="00165845">
        <w:rPr>
          <w:rFonts w:ascii="Times New Roman" w:hAnsi="Times New Roman"/>
          <w:b/>
          <w:sz w:val="24"/>
          <w:szCs w:val="24"/>
        </w:rPr>
        <w:tab/>
      </w:r>
      <w:r w:rsidRPr="00165845">
        <w:rPr>
          <w:rFonts w:ascii="Times New Roman" w:hAnsi="Times New Roman"/>
          <w:b/>
          <w:sz w:val="24"/>
          <w:szCs w:val="24"/>
        </w:rPr>
        <w:tab/>
      </w:r>
      <w:r w:rsidRPr="00165845">
        <w:rPr>
          <w:rFonts w:ascii="Times New Roman" w:hAnsi="Times New Roman"/>
          <w:b/>
          <w:sz w:val="24"/>
          <w:szCs w:val="24"/>
        </w:rPr>
        <w:tab/>
      </w:r>
      <w:r w:rsidRPr="00165845">
        <w:rPr>
          <w:rFonts w:ascii="Times New Roman" w:hAnsi="Times New Roman"/>
          <w:b/>
          <w:sz w:val="24"/>
          <w:szCs w:val="24"/>
        </w:rPr>
        <w:tab/>
        <w:t xml:space="preserve">b) &lt;25 </w:t>
      </w:r>
      <w:proofErr w:type="spellStart"/>
      <w:r w:rsidRPr="00165845">
        <w:rPr>
          <w:rFonts w:ascii="Times New Roman" w:hAnsi="Times New Roman"/>
          <w:b/>
          <w:sz w:val="24"/>
          <w:szCs w:val="24"/>
        </w:rPr>
        <w:t>nmol</w:t>
      </w:r>
      <w:proofErr w:type="spellEnd"/>
      <w:r w:rsidRPr="00165845">
        <w:rPr>
          <w:rFonts w:ascii="Times New Roman" w:hAnsi="Times New Roman"/>
          <w:b/>
          <w:sz w:val="24"/>
          <w:szCs w:val="24"/>
        </w:rPr>
        <w:t>/L, augmented models</w:t>
      </w:r>
    </w:p>
    <w:p w:rsidR="007A30DB" w:rsidRPr="00165845" w:rsidRDefault="007A30DB" w:rsidP="007A30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30DB" w:rsidRPr="00165845" w:rsidRDefault="00E84B1E" w:rsidP="007A3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845">
        <w:rPr>
          <w:noProof/>
          <w:lang w:eastAsia="en-NZ"/>
        </w:rPr>
        <w:drawing>
          <wp:inline distT="0" distB="0" distL="0" distR="0" wp14:anchorId="6187E8D9" wp14:editId="35FCB548">
            <wp:extent cx="3243600" cy="3240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6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845">
        <w:rPr>
          <w:rFonts w:eastAsia="Times New Roman"/>
          <w:noProof/>
          <w:lang w:eastAsia="en-NZ"/>
        </w:rPr>
        <w:t xml:space="preserve">        </w:t>
      </w:r>
      <w:r w:rsidRPr="00165845">
        <w:rPr>
          <w:rFonts w:eastAsia="Times New Roman"/>
          <w:noProof/>
          <w:lang w:eastAsia="en-NZ"/>
        </w:rPr>
        <w:drawing>
          <wp:inline distT="0" distB="0" distL="0" distR="0" wp14:anchorId="3AC36CF0" wp14:editId="76370E99">
            <wp:extent cx="3243600" cy="324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6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0DB" w:rsidRPr="00165845" w:rsidRDefault="007A30DB" w:rsidP="007A3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B1E" w:rsidRPr="00165845" w:rsidRDefault="00E84B1E" w:rsidP="00E84B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B1E" w:rsidRPr="00165845" w:rsidRDefault="00E84B1E" w:rsidP="00E84B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CEE" w:rsidRPr="00165845" w:rsidRDefault="00555CEE" w:rsidP="00E84B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B1E" w:rsidRPr="00165845" w:rsidRDefault="00E84B1E" w:rsidP="00E84B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845">
        <w:rPr>
          <w:rFonts w:ascii="Times New Roman" w:hAnsi="Times New Roman"/>
          <w:b/>
          <w:sz w:val="24"/>
          <w:szCs w:val="24"/>
        </w:rPr>
        <w:t xml:space="preserve">c) &lt;50 </w:t>
      </w:r>
      <w:proofErr w:type="spellStart"/>
      <w:r w:rsidRPr="00165845">
        <w:rPr>
          <w:rFonts w:ascii="Times New Roman" w:hAnsi="Times New Roman"/>
          <w:b/>
          <w:sz w:val="24"/>
          <w:szCs w:val="24"/>
        </w:rPr>
        <w:t>nmol</w:t>
      </w:r>
      <w:proofErr w:type="spellEnd"/>
      <w:r w:rsidRPr="00165845">
        <w:rPr>
          <w:rFonts w:ascii="Times New Roman" w:hAnsi="Times New Roman"/>
          <w:b/>
          <w:sz w:val="24"/>
          <w:szCs w:val="24"/>
        </w:rPr>
        <w:t>/L, simple models</w:t>
      </w:r>
      <w:r w:rsidRPr="00165845">
        <w:rPr>
          <w:rFonts w:ascii="Times New Roman" w:hAnsi="Times New Roman"/>
          <w:b/>
          <w:sz w:val="24"/>
          <w:szCs w:val="24"/>
        </w:rPr>
        <w:tab/>
      </w:r>
      <w:r w:rsidRPr="00165845">
        <w:rPr>
          <w:rFonts w:ascii="Times New Roman" w:hAnsi="Times New Roman"/>
          <w:b/>
          <w:sz w:val="24"/>
          <w:szCs w:val="24"/>
        </w:rPr>
        <w:tab/>
      </w:r>
      <w:r w:rsidRPr="00165845">
        <w:rPr>
          <w:rFonts w:ascii="Times New Roman" w:hAnsi="Times New Roman"/>
          <w:b/>
          <w:sz w:val="24"/>
          <w:szCs w:val="24"/>
        </w:rPr>
        <w:tab/>
      </w:r>
      <w:r w:rsidRPr="00165845">
        <w:rPr>
          <w:rFonts w:ascii="Times New Roman" w:hAnsi="Times New Roman"/>
          <w:b/>
          <w:sz w:val="24"/>
          <w:szCs w:val="24"/>
        </w:rPr>
        <w:tab/>
        <w:t xml:space="preserve">d) &lt;50 </w:t>
      </w:r>
      <w:proofErr w:type="spellStart"/>
      <w:r w:rsidRPr="00165845">
        <w:rPr>
          <w:rFonts w:ascii="Times New Roman" w:hAnsi="Times New Roman"/>
          <w:b/>
          <w:sz w:val="24"/>
          <w:szCs w:val="24"/>
        </w:rPr>
        <w:t>nmol</w:t>
      </w:r>
      <w:proofErr w:type="spellEnd"/>
      <w:r w:rsidRPr="00165845">
        <w:rPr>
          <w:rFonts w:ascii="Times New Roman" w:hAnsi="Times New Roman"/>
          <w:b/>
          <w:sz w:val="24"/>
          <w:szCs w:val="24"/>
        </w:rPr>
        <w:t>/L, augmented models</w:t>
      </w:r>
    </w:p>
    <w:p w:rsidR="00E84B1E" w:rsidRPr="00165845" w:rsidRDefault="00E84B1E" w:rsidP="00E84B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89F" w:rsidRDefault="00E84B1E" w:rsidP="00E84B1E">
      <w:pPr>
        <w:tabs>
          <w:tab w:val="left" w:pos="9923"/>
        </w:tabs>
        <w:spacing w:after="0" w:line="240" w:lineRule="auto"/>
        <w:rPr>
          <w:rFonts w:eastAsia="Times New Roman"/>
          <w:noProof/>
          <w:lang w:eastAsia="en-NZ"/>
        </w:rPr>
      </w:pPr>
      <w:r w:rsidRPr="00165845">
        <w:rPr>
          <w:rFonts w:eastAsia="Times New Roman"/>
          <w:noProof/>
          <w:lang w:eastAsia="en-NZ"/>
        </w:rPr>
        <w:drawing>
          <wp:inline distT="0" distB="0" distL="0" distR="0" wp14:anchorId="3937F480" wp14:editId="32ABA226">
            <wp:extent cx="3243600" cy="324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6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845">
        <w:rPr>
          <w:rFonts w:eastAsia="Times New Roman"/>
          <w:noProof/>
          <w:lang w:eastAsia="en-NZ"/>
        </w:rPr>
        <w:t xml:space="preserve">        </w:t>
      </w:r>
      <w:r w:rsidRPr="00165845">
        <w:rPr>
          <w:rFonts w:eastAsia="Times New Roman"/>
          <w:noProof/>
          <w:lang w:eastAsia="en-NZ"/>
        </w:rPr>
        <w:drawing>
          <wp:inline distT="0" distB="0" distL="0" distR="0" wp14:anchorId="7D7868DD" wp14:editId="0F5BD70E">
            <wp:extent cx="3243600" cy="324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6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89F" w:rsidRDefault="00BA489F">
      <w:pPr>
        <w:spacing w:after="0" w:line="240" w:lineRule="auto"/>
        <w:rPr>
          <w:rFonts w:eastAsia="Times New Roman"/>
          <w:noProof/>
          <w:lang w:eastAsia="en-NZ"/>
        </w:rPr>
      </w:pPr>
      <w:r>
        <w:rPr>
          <w:rFonts w:eastAsia="Times New Roman"/>
          <w:noProof/>
          <w:lang w:eastAsia="en-NZ"/>
        </w:rPr>
        <w:br w:type="page"/>
      </w:r>
    </w:p>
    <w:p w:rsidR="00BA489F" w:rsidRPr="00165845" w:rsidRDefault="00BA489F" w:rsidP="00BA4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845">
        <w:rPr>
          <w:rFonts w:ascii="Times New Roman" w:hAnsi="Times New Roman"/>
          <w:b/>
          <w:sz w:val="28"/>
          <w:szCs w:val="28"/>
        </w:rPr>
        <w:lastRenderedPageBreak/>
        <w:t xml:space="preserve">Supplementary Figure </w:t>
      </w:r>
      <w:r w:rsidR="007E3809" w:rsidRPr="00165845">
        <w:rPr>
          <w:rFonts w:ascii="Times New Roman" w:hAnsi="Times New Roman"/>
          <w:b/>
          <w:sz w:val="28"/>
          <w:szCs w:val="28"/>
        </w:rPr>
        <w:t>3</w:t>
      </w:r>
      <w:r w:rsidRPr="00165845">
        <w:rPr>
          <w:rFonts w:ascii="Times New Roman" w:hAnsi="Times New Roman"/>
          <w:b/>
          <w:sz w:val="28"/>
          <w:szCs w:val="28"/>
        </w:rPr>
        <w:t>: Simple models</w:t>
      </w:r>
    </w:p>
    <w:p w:rsidR="00BA489F" w:rsidRPr="00165845" w:rsidRDefault="00BA489F" w:rsidP="00BA4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89F" w:rsidRPr="00165845" w:rsidRDefault="00BA489F" w:rsidP="00BA48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5845">
        <w:rPr>
          <w:rFonts w:ascii="Times New Roman" w:hAnsi="Times New Roman"/>
          <w:b/>
          <w:sz w:val="24"/>
          <w:szCs w:val="24"/>
        </w:rPr>
        <w:t xml:space="preserve">a) &lt;50 </w:t>
      </w:r>
      <w:proofErr w:type="spellStart"/>
      <w:r w:rsidRPr="00165845">
        <w:rPr>
          <w:rFonts w:ascii="Times New Roman" w:hAnsi="Times New Roman"/>
          <w:b/>
          <w:sz w:val="24"/>
          <w:szCs w:val="24"/>
        </w:rPr>
        <w:t>nmol</w:t>
      </w:r>
      <w:proofErr w:type="spellEnd"/>
      <w:r w:rsidRPr="00165845">
        <w:rPr>
          <w:rFonts w:ascii="Times New Roman" w:hAnsi="Times New Roman"/>
          <w:b/>
          <w:sz w:val="24"/>
          <w:szCs w:val="24"/>
        </w:rPr>
        <w:t>/L</w:t>
      </w:r>
    </w:p>
    <w:p w:rsidR="00BA489F" w:rsidRPr="00165845" w:rsidRDefault="00BA489F" w:rsidP="00BA48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845">
        <w:rPr>
          <w:noProof/>
          <w:lang w:eastAsia="en-NZ"/>
        </w:rPr>
        <w:drawing>
          <wp:inline distT="0" distB="0" distL="0" distR="0" wp14:anchorId="16785373" wp14:editId="21261236">
            <wp:extent cx="6953250" cy="37433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A489F" w:rsidRPr="00165845" w:rsidRDefault="00BA489F" w:rsidP="00BA4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89F" w:rsidRPr="00165845" w:rsidRDefault="00BA489F" w:rsidP="00BA4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89F" w:rsidRPr="00165845" w:rsidRDefault="00BA489F" w:rsidP="00BA48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845">
        <w:rPr>
          <w:rFonts w:ascii="Times New Roman" w:hAnsi="Times New Roman"/>
          <w:b/>
          <w:sz w:val="24"/>
          <w:szCs w:val="24"/>
        </w:rPr>
        <w:t xml:space="preserve">b) &lt;25 </w:t>
      </w:r>
      <w:proofErr w:type="spellStart"/>
      <w:r w:rsidRPr="00165845">
        <w:rPr>
          <w:rFonts w:ascii="Times New Roman" w:hAnsi="Times New Roman"/>
          <w:b/>
          <w:sz w:val="24"/>
          <w:szCs w:val="24"/>
        </w:rPr>
        <w:t>nmol</w:t>
      </w:r>
      <w:proofErr w:type="spellEnd"/>
      <w:r w:rsidRPr="00165845">
        <w:rPr>
          <w:rFonts w:ascii="Times New Roman" w:hAnsi="Times New Roman"/>
          <w:b/>
          <w:sz w:val="24"/>
          <w:szCs w:val="24"/>
        </w:rPr>
        <w:t>/L</w:t>
      </w:r>
    </w:p>
    <w:p w:rsidR="00BA489F" w:rsidRPr="006F21EF" w:rsidRDefault="00440E7E" w:rsidP="00BA48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845">
        <w:rPr>
          <w:noProof/>
          <w:lang w:eastAsia="en-NZ"/>
        </w:rPr>
        <w:drawing>
          <wp:inline distT="0" distB="0" distL="0" distR="0" wp14:anchorId="4C955445" wp14:editId="17CEACD1">
            <wp:extent cx="6955200" cy="3744000"/>
            <wp:effectExtent l="0" t="0" r="0" b="889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84B1E" w:rsidRDefault="00E84B1E" w:rsidP="00E84B1E">
      <w:pPr>
        <w:tabs>
          <w:tab w:val="lef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84B1E" w:rsidSect="008C171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12" w:rsidRDefault="00C71E12" w:rsidP="00EB1390">
      <w:pPr>
        <w:spacing w:after="0" w:line="240" w:lineRule="auto"/>
      </w:pPr>
      <w:r>
        <w:separator/>
      </w:r>
    </w:p>
  </w:endnote>
  <w:endnote w:type="continuationSeparator" w:id="0">
    <w:p w:rsidR="00C71E12" w:rsidRDefault="00C71E12" w:rsidP="00EB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12" w:rsidRDefault="00C71E12" w:rsidP="00EB1390">
      <w:pPr>
        <w:spacing w:after="0" w:line="240" w:lineRule="auto"/>
      </w:pPr>
      <w:r>
        <w:separator/>
      </w:r>
    </w:p>
  </w:footnote>
  <w:footnote w:type="continuationSeparator" w:id="0">
    <w:p w:rsidR="00C71E12" w:rsidRDefault="00C71E12" w:rsidP="00EB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72" w:rsidRDefault="00F15072">
    <w:pPr>
      <w:pStyle w:val="Header"/>
      <w:jc w:val="right"/>
    </w:pPr>
    <w:r w:rsidRPr="002F7447">
      <w:rPr>
        <w:rFonts w:ascii="Times New Roman" w:hAnsi="Times New Roman"/>
        <w:sz w:val="24"/>
        <w:szCs w:val="24"/>
      </w:rPr>
      <w:fldChar w:fldCharType="begin"/>
    </w:r>
    <w:r w:rsidRPr="002F7447">
      <w:rPr>
        <w:rFonts w:ascii="Times New Roman" w:hAnsi="Times New Roman"/>
        <w:sz w:val="24"/>
        <w:szCs w:val="24"/>
      </w:rPr>
      <w:instrText xml:space="preserve"> PAGE   \* MERGEFORMAT </w:instrText>
    </w:r>
    <w:r w:rsidRPr="002F7447">
      <w:rPr>
        <w:rFonts w:ascii="Times New Roman" w:hAnsi="Times New Roman"/>
        <w:sz w:val="24"/>
        <w:szCs w:val="24"/>
      </w:rPr>
      <w:fldChar w:fldCharType="separate"/>
    </w:r>
    <w:r w:rsidR="00165845">
      <w:rPr>
        <w:rFonts w:ascii="Times New Roman" w:hAnsi="Times New Roman"/>
        <w:noProof/>
        <w:sz w:val="24"/>
        <w:szCs w:val="24"/>
      </w:rPr>
      <w:t>2</w:t>
    </w:r>
    <w:r w:rsidRPr="002F7447">
      <w:rPr>
        <w:rFonts w:ascii="Times New Roman" w:hAnsi="Times New Roman"/>
        <w:noProof/>
        <w:sz w:val="24"/>
        <w:szCs w:val="24"/>
      </w:rPr>
      <w:fldChar w:fldCharType="end"/>
    </w:r>
  </w:p>
  <w:p w:rsidR="00F15072" w:rsidRDefault="00F150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0F"/>
    <w:rsid w:val="00003B30"/>
    <w:rsid w:val="000061B5"/>
    <w:rsid w:val="00006578"/>
    <w:rsid w:val="00010C17"/>
    <w:rsid w:val="00010C45"/>
    <w:rsid w:val="0001339A"/>
    <w:rsid w:val="00013A2C"/>
    <w:rsid w:val="00020F7B"/>
    <w:rsid w:val="00023221"/>
    <w:rsid w:val="00040F37"/>
    <w:rsid w:val="00041C94"/>
    <w:rsid w:val="000463C2"/>
    <w:rsid w:val="000473B4"/>
    <w:rsid w:val="00050AE2"/>
    <w:rsid w:val="00054A65"/>
    <w:rsid w:val="00054D19"/>
    <w:rsid w:val="00062114"/>
    <w:rsid w:val="00062C29"/>
    <w:rsid w:val="000654DB"/>
    <w:rsid w:val="00075084"/>
    <w:rsid w:val="00083CB7"/>
    <w:rsid w:val="00086C05"/>
    <w:rsid w:val="000901A8"/>
    <w:rsid w:val="00090E1F"/>
    <w:rsid w:val="000A7F3C"/>
    <w:rsid w:val="000B392B"/>
    <w:rsid w:val="000C482B"/>
    <w:rsid w:val="000D1952"/>
    <w:rsid w:val="000D1EBD"/>
    <w:rsid w:val="000F0B70"/>
    <w:rsid w:val="000F23A6"/>
    <w:rsid w:val="00106ECC"/>
    <w:rsid w:val="00107E8D"/>
    <w:rsid w:val="00111E81"/>
    <w:rsid w:val="00112868"/>
    <w:rsid w:val="00114381"/>
    <w:rsid w:val="001266E5"/>
    <w:rsid w:val="00130718"/>
    <w:rsid w:val="0014070A"/>
    <w:rsid w:val="0014483D"/>
    <w:rsid w:val="00152B6B"/>
    <w:rsid w:val="00152C69"/>
    <w:rsid w:val="00154D9E"/>
    <w:rsid w:val="00160C82"/>
    <w:rsid w:val="00165845"/>
    <w:rsid w:val="00165913"/>
    <w:rsid w:val="00165E75"/>
    <w:rsid w:val="00167378"/>
    <w:rsid w:val="00170041"/>
    <w:rsid w:val="00175442"/>
    <w:rsid w:val="00175485"/>
    <w:rsid w:val="00183E8E"/>
    <w:rsid w:val="0018641C"/>
    <w:rsid w:val="0018789D"/>
    <w:rsid w:val="00193A97"/>
    <w:rsid w:val="00194451"/>
    <w:rsid w:val="0019735F"/>
    <w:rsid w:val="00197D74"/>
    <w:rsid w:val="001A6BB5"/>
    <w:rsid w:val="001B0A21"/>
    <w:rsid w:val="001B7775"/>
    <w:rsid w:val="001C0654"/>
    <w:rsid w:val="001C1ABD"/>
    <w:rsid w:val="001C5BEA"/>
    <w:rsid w:val="001C6C69"/>
    <w:rsid w:val="001E223A"/>
    <w:rsid w:val="001E59FC"/>
    <w:rsid w:val="001E7997"/>
    <w:rsid w:val="001F1A6C"/>
    <w:rsid w:val="001F56A3"/>
    <w:rsid w:val="00200202"/>
    <w:rsid w:val="002004B6"/>
    <w:rsid w:val="002039FB"/>
    <w:rsid w:val="00203CD9"/>
    <w:rsid w:val="00207E2D"/>
    <w:rsid w:val="00211B2A"/>
    <w:rsid w:val="002126A6"/>
    <w:rsid w:val="00215A58"/>
    <w:rsid w:val="002211B7"/>
    <w:rsid w:val="002215D9"/>
    <w:rsid w:val="00223205"/>
    <w:rsid w:val="0022760C"/>
    <w:rsid w:val="002305AC"/>
    <w:rsid w:val="0023142A"/>
    <w:rsid w:val="002367BC"/>
    <w:rsid w:val="00237B7F"/>
    <w:rsid w:val="00252412"/>
    <w:rsid w:val="002538E8"/>
    <w:rsid w:val="00254598"/>
    <w:rsid w:val="00254701"/>
    <w:rsid w:val="002645EE"/>
    <w:rsid w:val="00265A14"/>
    <w:rsid w:val="002678A6"/>
    <w:rsid w:val="00276684"/>
    <w:rsid w:val="00280186"/>
    <w:rsid w:val="00282360"/>
    <w:rsid w:val="0028675B"/>
    <w:rsid w:val="0028732F"/>
    <w:rsid w:val="00290EEE"/>
    <w:rsid w:val="002936C3"/>
    <w:rsid w:val="0029666D"/>
    <w:rsid w:val="002A432C"/>
    <w:rsid w:val="002A7D37"/>
    <w:rsid w:val="002B0029"/>
    <w:rsid w:val="002B1CBE"/>
    <w:rsid w:val="002B2605"/>
    <w:rsid w:val="002B441E"/>
    <w:rsid w:val="002C07CF"/>
    <w:rsid w:val="002D04C2"/>
    <w:rsid w:val="002D1F33"/>
    <w:rsid w:val="002D215F"/>
    <w:rsid w:val="002D628B"/>
    <w:rsid w:val="002E16F3"/>
    <w:rsid w:val="002F1BB8"/>
    <w:rsid w:val="002F23EF"/>
    <w:rsid w:val="002F7447"/>
    <w:rsid w:val="002F7521"/>
    <w:rsid w:val="003035FF"/>
    <w:rsid w:val="003108DB"/>
    <w:rsid w:val="0031159A"/>
    <w:rsid w:val="00313D5A"/>
    <w:rsid w:val="00316171"/>
    <w:rsid w:val="00333E2D"/>
    <w:rsid w:val="00340610"/>
    <w:rsid w:val="00342ED7"/>
    <w:rsid w:val="003459C5"/>
    <w:rsid w:val="00374F57"/>
    <w:rsid w:val="003756AB"/>
    <w:rsid w:val="00376F17"/>
    <w:rsid w:val="003809BA"/>
    <w:rsid w:val="003829DC"/>
    <w:rsid w:val="0038357F"/>
    <w:rsid w:val="00384227"/>
    <w:rsid w:val="003937F4"/>
    <w:rsid w:val="003B21A9"/>
    <w:rsid w:val="003C6E6C"/>
    <w:rsid w:val="003D6618"/>
    <w:rsid w:val="003E12EC"/>
    <w:rsid w:val="003E556E"/>
    <w:rsid w:val="003E6347"/>
    <w:rsid w:val="003E6D18"/>
    <w:rsid w:val="003F0984"/>
    <w:rsid w:val="003F424A"/>
    <w:rsid w:val="003F4CC1"/>
    <w:rsid w:val="0040029B"/>
    <w:rsid w:val="00400DA3"/>
    <w:rsid w:val="004074D5"/>
    <w:rsid w:val="00421184"/>
    <w:rsid w:val="0043403E"/>
    <w:rsid w:val="00435F8E"/>
    <w:rsid w:val="00440E7E"/>
    <w:rsid w:val="004428BC"/>
    <w:rsid w:val="00456171"/>
    <w:rsid w:val="00456409"/>
    <w:rsid w:val="004630C0"/>
    <w:rsid w:val="004634C3"/>
    <w:rsid w:val="0047084A"/>
    <w:rsid w:val="00471755"/>
    <w:rsid w:val="00473758"/>
    <w:rsid w:val="00477004"/>
    <w:rsid w:val="00493A19"/>
    <w:rsid w:val="004A7CF6"/>
    <w:rsid w:val="004B4F26"/>
    <w:rsid w:val="004B5CEE"/>
    <w:rsid w:val="004C3219"/>
    <w:rsid w:val="004D5998"/>
    <w:rsid w:val="004D615C"/>
    <w:rsid w:val="004E11C5"/>
    <w:rsid w:val="00500BBF"/>
    <w:rsid w:val="0050160C"/>
    <w:rsid w:val="0050517D"/>
    <w:rsid w:val="00510915"/>
    <w:rsid w:val="00510AC2"/>
    <w:rsid w:val="005265BB"/>
    <w:rsid w:val="00527AE8"/>
    <w:rsid w:val="00534CB4"/>
    <w:rsid w:val="00534D15"/>
    <w:rsid w:val="00541E5F"/>
    <w:rsid w:val="005427A3"/>
    <w:rsid w:val="00551248"/>
    <w:rsid w:val="00552D7A"/>
    <w:rsid w:val="00553EA0"/>
    <w:rsid w:val="00555CEE"/>
    <w:rsid w:val="00562245"/>
    <w:rsid w:val="00564883"/>
    <w:rsid w:val="005721BC"/>
    <w:rsid w:val="0057526D"/>
    <w:rsid w:val="0058134E"/>
    <w:rsid w:val="005876CD"/>
    <w:rsid w:val="00590288"/>
    <w:rsid w:val="0059169D"/>
    <w:rsid w:val="00591C70"/>
    <w:rsid w:val="005A5766"/>
    <w:rsid w:val="005B5901"/>
    <w:rsid w:val="005B776B"/>
    <w:rsid w:val="005C224F"/>
    <w:rsid w:val="005C3E26"/>
    <w:rsid w:val="005C4487"/>
    <w:rsid w:val="005C500F"/>
    <w:rsid w:val="005C5574"/>
    <w:rsid w:val="005D0280"/>
    <w:rsid w:val="005D7903"/>
    <w:rsid w:val="005E2D33"/>
    <w:rsid w:val="005F1B61"/>
    <w:rsid w:val="005F1C50"/>
    <w:rsid w:val="005F2DF3"/>
    <w:rsid w:val="005F7331"/>
    <w:rsid w:val="006035EE"/>
    <w:rsid w:val="006241B0"/>
    <w:rsid w:val="00627C9E"/>
    <w:rsid w:val="006418B5"/>
    <w:rsid w:val="006436F2"/>
    <w:rsid w:val="00656A72"/>
    <w:rsid w:val="006577BF"/>
    <w:rsid w:val="00657CA3"/>
    <w:rsid w:val="00672648"/>
    <w:rsid w:val="00674CF7"/>
    <w:rsid w:val="0067505A"/>
    <w:rsid w:val="00675944"/>
    <w:rsid w:val="0067665D"/>
    <w:rsid w:val="006874C7"/>
    <w:rsid w:val="00690599"/>
    <w:rsid w:val="00695F46"/>
    <w:rsid w:val="00697C8B"/>
    <w:rsid w:val="006A31E6"/>
    <w:rsid w:val="006A4566"/>
    <w:rsid w:val="006A49E6"/>
    <w:rsid w:val="006B2C72"/>
    <w:rsid w:val="006B3298"/>
    <w:rsid w:val="006C18C9"/>
    <w:rsid w:val="006C20A6"/>
    <w:rsid w:val="006C6275"/>
    <w:rsid w:val="006C6B38"/>
    <w:rsid w:val="006F21EF"/>
    <w:rsid w:val="006F571B"/>
    <w:rsid w:val="006F6049"/>
    <w:rsid w:val="00707210"/>
    <w:rsid w:val="00707E60"/>
    <w:rsid w:val="00714C8C"/>
    <w:rsid w:val="00714F50"/>
    <w:rsid w:val="00716BFC"/>
    <w:rsid w:val="007254B7"/>
    <w:rsid w:val="00732532"/>
    <w:rsid w:val="0074369F"/>
    <w:rsid w:val="00746D6B"/>
    <w:rsid w:val="007475EC"/>
    <w:rsid w:val="0075166B"/>
    <w:rsid w:val="00756025"/>
    <w:rsid w:val="007607A6"/>
    <w:rsid w:val="00761997"/>
    <w:rsid w:val="007703B7"/>
    <w:rsid w:val="0077565B"/>
    <w:rsid w:val="0077663E"/>
    <w:rsid w:val="00786AF2"/>
    <w:rsid w:val="007936B6"/>
    <w:rsid w:val="00793953"/>
    <w:rsid w:val="007A30DB"/>
    <w:rsid w:val="007B245E"/>
    <w:rsid w:val="007B67CB"/>
    <w:rsid w:val="007C52E9"/>
    <w:rsid w:val="007C5CA3"/>
    <w:rsid w:val="007C6259"/>
    <w:rsid w:val="007C6EF0"/>
    <w:rsid w:val="007C7BB9"/>
    <w:rsid w:val="007D1C96"/>
    <w:rsid w:val="007D2828"/>
    <w:rsid w:val="007D2CA6"/>
    <w:rsid w:val="007D4676"/>
    <w:rsid w:val="007E1397"/>
    <w:rsid w:val="007E3809"/>
    <w:rsid w:val="007E434C"/>
    <w:rsid w:val="007F7E61"/>
    <w:rsid w:val="008006BC"/>
    <w:rsid w:val="0080214E"/>
    <w:rsid w:val="0080485D"/>
    <w:rsid w:val="0080518E"/>
    <w:rsid w:val="008103AA"/>
    <w:rsid w:val="0081481A"/>
    <w:rsid w:val="00815DC0"/>
    <w:rsid w:val="0082220D"/>
    <w:rsid w:val="008305A1"/>
    <w:rsid w:val="00831DA7"/>
    <w:rsid w:val="0084151A"/>
    <w:rsid w:val="00843962"/>
    <w:rsid w:val="00845118"/>
    <w:rsid w:val="00851C7D"/>
    <w:rsid w:val="00855D71"/>
    <w:rsid w:val="0086077B"/>
    <w:rsid w:val="00863BDD"/>
    <w:rsid w:val="00866C0A"/>
    <w:rsid w:val="00867D50"/>
    <w:rsid w:val="00870931"/>
    <w:rsid w:val="00872A60"/>
    <w:rsid w:val="00872C15"/>
    <w:rsid w:val="00880A26"/>
    <w:rsid w:val="00882AA2"/>
    <w:rsid w:val="00892F93"/>
    <w:rsid w:val="00893316"/>
    <w:rsid w:val="00894808"/>
    <w:rsid w:val="008A3C9D"/>
    <w:rsid w:val="008B3C3D"/>
    <w:rsid w:val="008B4DC4"/>
    <w:rsid w:val="008C1716"/>
    <w:rsid w:val="008C1F4A"/>
    <w:rsid w:val="008C7B80"/>
    <w:rsid w:val="008D0CCE"/>
    <w:rsid w:val="008D5496"/>
    <w:rsid w:val="008D60E9"/>
    <w:rsid w:val="008E0ADD"/>
    <w:rsid w:val="008E1B1A"/>
    <w:rsid w:val="008E41D0"/>
    <w:rsid w:val="008F0739"/>
    <w:rsid w:val="008F217E"/>
    <w:rsid w:val="00903A27"/>
    <w:rsid w:val="00904AA6"/>
    <w:rsid w:val="00907E70"/>
    <w:rsid w:val="00912520"/>
    <w:rsid w:val="00912F5F"/>
    <w:rsid w:val="00916E5C"/>
    <w:rsid w:val="0092291F"/>
    <w:rsid w:val="009233AB"/>
    <w:rsid w:val="0092477F"/>
    <w:rsid w:val="009271B4"/>
    <w:rsid w:val="00931AC2"/>
    <w:rsid w:val="00932951"/>
    <w:rsid w:val="00935EC4"/>
    <w:rsid w:val="00944574"/>
    <w:rsid w:val="00951A62"/>
    <w:rsid w:val="009646F6"/>
    <w:rsid w:val="00966059"/>
    <w:rsid w:val="0097180E"/>
    <w:rsid w:val="009721DA"/>
    <w:rsid w:val="009735E7"/>
    <w:rsid w:val="00977794"/>
    <w:rsid w:val="009847A9"/>
    <w:rsid w:val="00984C60"/>
    <w:rsid w:val="00986E5F"/>
    <w:rsid w:val="00987821"/>
    <w:rsid w:val="00996C77"/>
    <w:rsid w:val="009A07EC"/>
    <w:rsid w:val="009A7F5D"/>
    <w:rsid w:val="009B66E4"/>
    <w:rsid w:val="009B681D"/>
    <w:rsid w:val="009C01E9"/>
    <w:rsid w:val="009C0244"/>
    <w:rsid w:val="009C1412"/>
    <w:rsid w:val="009D0301"/>
    <w:rsid w:val="009D1DCF"/>
    <w:rsid w:val="009D7C1A"/>
    <w:rsid w:val="009E5756"/>
    <w:rsid w:val="009F7A30"/>
    <w:rsid w:val="00A0306C"/>
    <w:rsid w:val="00A04231"/>
    <w:rsid w:val="00A124CC"/>
    <w:rsid w:val="00A1650D"/>
    <w:rsid w:val="00A17675"/>
    <w:rsid w:val="00A177D2"/>
    <w:rsid w:val="00A20379"/>
    <w:rsid w:val="00A3075B"/>
    <w:rsid w:val="00A3192A"/>
    <w:rsid w:val="00A33CF3"/>
    <w:rsid w:val="00A356BF"/>
    <w:rsid w:val="00A35C07"/>
    <w:rsid w:val="00A36157"/>
    <w:rsid w:val="00A37FB1"/>
    <w:rsid w:val="00A72787"/>
    <w:rsid w:val="00A82E8D"/>
    <w:rsid w:val="00A838C9"/>
    <w:rsid w:val="00A83EA7"/>
    <w:rsid w:val="00A91318"/>
    <w:rsid w:val="00AA1367"/>
    <w:rsid w:val="00AB2B09"/>
    <w:rsid w:val="00AB3383"/>
    <w:rsid w:val="00AB4B41"/>
    <w:rsid w:val="00AC4807"/>
    <w:rsid w:val="00AC7729"/>
    <w:rsid w:val="00AD42F9"/>
    <w:rsid w:val="00AD7FCF"/>
    <w:rsid w:val="00AE1ADB"/>
    <w:rsid w:val="00AE2E7B"/>
    <w:rsid w:val="00AE66D9"/>
    <w:rsid w:val="00AF2AAD"/>
    <w:rsid w:val="00B02CB6"/>
    <w:rsid w:val="00B04D1E"/>
    <w:rsid w:val="00B054E9"/>
    <w:rsid w:val="00B065F2"/>
    <w:rsid w:val="00B11060"/>
    <w:rsid w:val="00B11E48"/>
    <w:rsid w:val="00B20825"/>
    <w:rsid w:val="00B2324F"/>
    <w:rsid w:val="00B23848"/>
    <w:rsid w:val="00B24545"/>
    <w:rsid w:val="00B30DD6"/>
    <w:rsid w:val="00B4286E"/>
    <w:rsid w:val="00B43543"/>
    <w:rsid w:val="00B43CBD"/>
    <w:rsid w:val="00B50FD7"/>
    <w:rsid w:val="00B54BAB"/>
    <w:rsid w:val="00B63074"/>
    <w:rsid w:val="00B6403B"/>
    <w:rsid w:val="00B81011"/>
    <w:rsid w:val="00B84183"/>
    <w:rsid w:val="00B97167"/>
    <w:rsid w:val="00BA489F"/>
    <w:rsid w:val="00BC51E4"/>
    <w:rsid w:val="00BC7504"/>
    <w:rsid w:val="00BD01B7"/>
    <w:rsid w:val="00BD1F35"/>
    <w:rsid w:val="00BD217B"/>
    <w:rsid w:val="00BD2326"/>
    <w:rsid w:val="00BD5557"/>
    <w:rsid w:val="00BD7580"/>
    <w:rsid w:val="00BE0C14"/>
    <w:rsid w:val="00BE17A2"/>
    <w:rsid w:val="00BE4F87"/>
    <w:rsid w:val="00BE67F3"/>
    <w:rsid w:val="00BE77AD"/>
    <w:rsid w:val="00BE7C59"/>
    <w:rsid w:val="00BF2BB4"/>
    <w:rsid w:val="00BF4561"/>
    <w:rsid w:val="00BF73E8"/>
    <w:rsid w:val="00C049EE"/>
    <w:rsid w:val="00C109E2"/>
    <w:rsid w:val="00C12B47"/>
    <w:rsid w:val="00C1315D"/>
    <w:rsid w:val="00C137B9"/>
    <w:rsid w:val="00C323A4"/>
    <w:rsid w:val="00C3729E"/>
    <w:rsid w:val="00C40AF2"/>
    <w:rsid w:val="00C537D0"/>
    <w:rsid w:val="00C61304"/>
    <w:rsid w:val="00C62740"/>
    <w:rsid w:val="00C71E12"/>
    <w:rsid w:val="00C72C57"/>
    <w:rsid w:val="00C76B5F"/>
    <w:rsid w:val="00C77335"/>
    <w:rsid w:val="00C77FFA"/>
    <w:rsid w:val="00C80C70"/>
    <w:rsid w:val="00C90C4A"/>
    <w:rsid w:val="00C92D38"/>
    <w:rsid w:val="00C97015"/>
    <w:rsid w:val="00CA4027"/>
    <w:rsid w:val="00CB32C5"/>
    <w:rsid w:val="00CB4199"/>
    <w:rsid w:val="00CB57B8"/>
    <w:rsid w:val="00CC5E49"/>
    <w:rsid w:val="00CD51C1"/>
    <w:rsid w:val="00CD5DC9"/>
    <w:rsid w:val="00CD7A30"/>
    <w:rsid w:val="00CE3AB0"/>
    <w:rsid w:val="00CE469D"/>
    <w:rsid w:val="00CE71E6"/>
    <w:rsid w:val="00CE73F3"/>
    <w:rsid w:val="00CF6DC3"/>
    <w:rsid w:val="00D0236C"/>
    <w:rsid w:val="00D13FB0"/>
    <w:rsid w:val="00D165CA"/>
    <w:rsid w:val="00D33050"/>
    <w:rsid w:val="00D44848"/>
    <w:rsid w:val="00D51860"/>
    <w:rsid w:val="00D612DC"/>
    <w:rsid w:val="00D66981"/>
    <w:rsid w:val="00D72874"/>
    <w:rsid w:val="00D73751"/>
    <w:rsid w:val="00D74770"/>
    <w:rsid w:val="00D94D60"/>
    <w:rsid w:val="00DA5270"/>
    <w:rsid w:val="00DB2F5F"/>
    <w:rsid w:val="00DB3CD1"/>
    <w:rsid w:val="00DC4002"/>
    <w:rsid w:val="00DC6F15"/>
    <w:rsid w:val="00DC72F5"/>
    <w:rsid w:val="00DC7966"/>
    <w:rsid w:val="00DC7CB6"/>
    <w:rsid w:val="00DD3534"/>
    <w:rsid w:val="00DD4582"/>
    <w:rsid w:val="00DE0A38"/>
    <w:rsid w:val="00DE6DBD"/>
    <w:rsid w:val="00DF016D"/>
    <w:rsid w:val="00DF7DC7"/>
    <w:rsid w:val="00E1685E"/>
    <w:rsid w:val="00E16CE8"/>
    <w:rsid w:val="00E309A0"/>
    <w:rsid w:val="00E321FF"/>
    <w:rsid w:val="00E33700"/>
    <w:rsid w:val="00E5283E"/>
    <w:rsid w:val="00E55297"/>
    <w:rsid w:val="00E55B94"/>
    <w:rsid w:val="00E579C2"/>
    <w:rsid w:val="00E61586"/>
    <w:rsid w:val="00E6264C"/>
    <w:rsid w:val="00E629A5"/>
    <w:rsid w:val="00E71C18"/>
    <w:rsid w:val="00E724CB"/>
    <w:rsid w:val="00E73C32"/>
    <w:rsid w:val="00E753DD"/>
    <w:rsid w:val="00E7584A"/>
    <w:rsid w:val="00E76897"/>
    <w:rsid w:val="00E84B1E"/>
    <w:rsid w:val="00E91723"/>
    <w:rsid w:val="00E92ACD"/>
    <w:rsid w:val="00E94C9D"/>
    <w:rsid w:val="00E977D1"/>
    <w:rsid w:val="00EB0EA3"/>
    <w:rsid w:val="00EB1390"/>
    <w:rsid w:val="00EB5669"/>
    <w:rsid w:val="00EB752A"/>
    <w:rsid w:val="00EC24A9"/>
    <w:rsid w:val="00EC7342"/>
    <w:rsid w:val="00ED49DA"/>
    <w:rsid w:val="00ED77F6"/>
    <w:rsid w:val="00EE4C12"/>
    <w:rsid w:val="00EF5042"/>
    <w:rsid w:val="00EF72E9"/>
    <w:rsid w:val="00F01C14"/>
    <w:rsid w:val="00F030F5"/>
    <w:rsid w:val="00F03421"/>
    <w:rsid w:val="00F04275"/>
    <w:rsid w:val="00F061EA"/>
    <w:rsid w:val="00F07D02"/>
    <w:rsid w:val="00F10262"/>
    <w:rsid w:val="00F15072"/>
    <w:rsid w:val="00F40848"/>
    <w:rsid w:val="00F43668"/>
    <w:rsid w:val="00F468D5"/>
    <w:rsid w:val="00F47233"/>
    <w:rsid w:val="00F56D55"/>
    <w:rsid w:val="00F764BE"/>
    <w:rsid w:val="00F76FA2"/>
    <w:rsid w:val="00F81D6E"/>
    <w:rsid w:val="00F907DF"/>
    <w:rsid w:val="00FA2030"/>
    <w:rsid w:val="00FA71F9"/>
    <w:rsid w:val="00FB2D28"/>
    <w:rsid w:val="00FB3FD1"/>
    <w:rsid w:val="00FB6138"/>
    <w:rsid w:val="00FB7FC4"/>
    <w:rsid w:val="00FC48D2"/>
    <w:rsid w:val="00FC6628"/>
    <w:rsid w:val="00FC7C8D"/>
    <w:rsid w:val="00FD0C90"/>
    <w:rsid w:val="00FD24E8"/>
    <w:rsid w:val="00FD2BB5"/>
    <w:rsid w:val="00FD5F69"/>
    <w:rsid w:val="00FD7732"/>
    <w:rsid w:val="00FF1B30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50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390"/>
  </w:style>
  <w:style w:type="paragraph" w:styleId="Footer">
    <w:name w:val="footer"/>
    <w:basedOn w:val="Normal"/>
    <w:link w:val="FooterChar"/>
    <w:uiPriority w:val="99"/>
    <w:unhideWhenUsed/>
    <w:rsid w:val="00EB1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390"/>
  </w:style>
  <w:style w:type="paragraph" w:styleId="ListParagraph">
    <w:name w:val="List Paragraph"/>
    <w:basedOn w:val="Normal"/>
    <w:uiPriority w:val="34"/>
    <w:qFormat/>
    <w:rsid w:val="007C52E9"/>
    <w:pPr>
      <w:ind w:left="720"/>
      <w:contextualSpacing/>
    </w:pPr>
  </w:style>
  <w:style w:type="character" w:styleId="CommentReference">
    <w:name w:val="annotation reference"/>
    <w:uiPriority w:val="99"/>
    <w:semiHidden/>
    <w:rsid w:val="00456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56171"/>
    <w:pPr>
      <w:spacing w:after="0" w:line="240" w:lineRule="auto"/>
    </w:pPr>
    <w:rPr>
      <w:rFonts w:ascii="Arial" w:eastAsia="Times New Roman" w:hAnsi="Arial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semiHidden/>
    <w:rsid w:val="00456171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EC4"/>
    <w:pPr>
      <w:spacing w:after="200" w:line="276" w:lineRule="auto"/>
    </w:pPr>
    <w:rPr>
      <w:rFonts w:ascii="Calibri" w:eastAsia="Calibri" w:hAnsi="Calibri"/>
      <w:b/>
      <w:bCs/>
      <w:lang w:val="en-NZ"/>
    </w:rPr>
  </w:style>
  <w:style w:type="character" w:customStyle="1" w:styleId="CommentSubjectChar">
    <w:name w:val="Comment Subject Char"/>
    <w:link w:val="CommentSubject"/>
    <w:uiPriority w:val="99"/>
    <w:semiHidden/>
    <w:rsid w:val="00935EC4"/>
    <w:rPr>
      <w:rFonts w:ascii="Arial" w:eastAsia="Times New Roman" w:hAnsi="Arial" w:cs="Times New Roman"/>
      <w:b/>
      <w:bCs/>
      <w:sz w:val="20"/>
      <w:szCs w:val="20"/>
      <w:lang w:val="en-AU" w:eastAsia="en-US"/>
    </w:rPr>
  </w:style>
  <w:style w:type="paragraph" w:styleId="NormalWeb">
    <w:name w:val="Normal (Web)"/>
    <w:basedOn w:val="Normal"/>
    <w:uiPriority w:val="99"/>
    <w:semiHidden/>
    <w:unhideWhenUsed/>
    <w:rsid w:val="00CF6DC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unhideWhenUsed/>
    <w:rsid w:val="007D1C96"/>
    <w:rPr>
      <w:rFonts w:ascii="Times New Roman" w:eastAsiaTheme="minorHAnsi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50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390"/>
  </w:style>
  <w:style w:type="paragraph" w:styleId="Footer">
    <w:name w:val="footer"/>
    <w:basedOn w:val="Normal"/>
    <w:link w:val="FooterChar"/>
    <w:uiPriority w:val="99"/>
    <w:unhideWhenUsed/>
    <w:rsid w:val="00EB1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390"/>
  </w:style>
  <w:style w:type="paragraph" w:styleId="ListParagraph">
    <w:name w:val="List Paragraph"/>
    <w:basedOn w:val="Normal"/>
    <w:uiPriority w:val="34"/>
    <w:qFormat/>
    <w:rsid w:val="007C52E9"/>
    <w:pPr>
      <w:ind w:left="720"/>
      <w:contextualSpacing/>
    </w:pPr>
  </w:style>
  <w:style w:type="character" w:styleId="CommentReference">
    <w:name w:val="annotation reference"/>
    <w:uiPriority w:val="99"/>
    <w:semiHidden/>
    <w:rsid w:val="00456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56171"/>
    <w:pPr>
      <w:spacing w:after="0" w:line="240" w:lineRule="auto"/>
    </w:pPr>
    <w:rPr>
      <w:rFonts w:ascii="Arial" w:eastAsia="Times New Roman" w:hAnsi="Arial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semiHidden/>
    <w:rsid w:val="00456171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EC4"/>
    <w:pPr>
      <w:spacing w:after="200" w:line="276" w:lineRule="auto"/>
    </w:pPr>
    <w:rPr>
      <w:rFonts w:ascii="Calibri" w:eastAsia="Calibri" w:hAnsi="Calibri"/>
      <w:b/>
      <w:bCs/>
      <w:lang w:val="en-NZ"/>
    </w:rPr>
  </w:style>
  <w:style w:type="character" w:customStyle="1" w:styleId="CommentSubjectChar">
    <w:name w:val="Comment Subject Char"/>
    <w:link w:val="CommentSubject"/>
    <w:uiPriority w:val="99"/>
    <w:semiHidden/>
    <w:rsid w:val="00935EC4"/>
    <w:rPr>
      <w:rFonts w:ascii="Arial" w:eastAsia="Times New Roman" w:hAnsi="Arial" w:cs="Times New Roman"/>
      <w:b/>
      <w:bCs/>
      <w:sz w:val="20"/>
      <w:szCs w:val="20"/>
      <w:lang w:val="en-AU" w:eastAsia="en-US"/>
    </w:rPr>
  </w:style>
  <w:style w:type="paragraph" w:styleId="NormalWeb">
    <w:name w:val="Normal (Web)"/>
    <w:basedOn w:val="Normal"/>
    <w:uiPriority w:val="99"/>
    <w:semiHidden/>
    <w:unhideWhenUsed/>
    <w:rsid w:val="00CF6DC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unhideWhenUsed/>
    <w:rsid w:val="007D1C96"/>
    <w:rPr>
      <w:rFonts w:ascii="Times New Roman" w:eastAsiaTheme="minorHAnsi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chart" Target="charts/chart1.xml"/><Relationship Id="rId2" Type="http://schemas.microsoft.com/office/2007/relationships/stylesWithEffects" Target="stylesWithEffect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rograms\Microsoft%20Word\Documents\Pulsecor\Papers\25OHD%20prediction\Paper\JCEM\Revision\Analyses\Variable%20importance%20-%20simple%2050%20(lasso%20dummy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rograms\Microsoft%20Word\Documents\Pulsecor\Papers\25OHD%20prediction\Paper\JCEM\Revision\Analyses\Variable%20importance%20-%20simple%2025%20(lasso%20dummy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1088972909223356"/>
          <c:y val="2.9659585661745272E-2"/>
          <c:w val="0.65285526533852867"/>
          <c:h val="0.86388027065519368"/>
        </c:manualLayout>
      </c:layout>
      <c:barChart>
        <c:barDir val="bar"/>
        <c:grouping val="clustered"/>
        <c:varyColors val="0"/>
        <c:ser>
          <c:idx val="2"/>
          <c:order val="0"/>
          <c:tx>
            <c:v>Gradient boosted decision tree</c:v>
          </c:tx>
          <c:spPr>
            <a:solidFill>
              <a:srgbClr val="9933FF"/>
            </a:solidFill>
            <a:ln>
              <a:solidFill>
                <a:sysClr val="windowText" lastClr="000000"/>
              </a:solidFill>
            </a:ln>
          </c:spPr>
          <c:invertIfNegative val="0"/>
          <c:val>
            <c:numRef>
              <c:f>Sheet1!$D$21:$D$34</c:f>
              <c:numCache>
                <c:formatCode>General</c:formatCode>
                <c:ptCount val="14"/>
                <c:pt idx="0">
                  <c:v>13.856299999999999</c:v>
                </c:pt>
                <c:pt idx="1">
                  <c:v>0</c:v>
                </c:pt>
                <c:pt idx="2">
                  <c:v>6.8186999999999998</c:v>
                </c:pt>
                <c:pt idx="3">
                  <c:v>2.1816</c:v>
                </c:pt>
                <c:pt idx="4">
                  <c:v>2.5066000000000002</c:v>
                </c:pt>
                <c:pt idx="5">
                  <c:v>0.30380000000000001</c:v>
                </c:pt>
                <c:pt idx="6">
                  <c:v>7.5002000000000013</c:v>
                </c:pt>
                <c:pt idx="7">
                  <c:v>8.4702000000000002</c:v>
                </c:pt>
                <c:pt idx="8">
                  <c:v>40.4131</c:v>
                </c:pt>
                <c:pt idx="9">
                  <c:v>5.2381000000000002</c:v>
                </c:pt>
                <c:pt idx="10">
                  <c:v>25.258500000000005</c:v>
                </c:pt>
                <c:pt idx="11">
                  <c:v>7.7134999999999998</c:v>
                </c:pt>
                <c:pt idx="12">
                  <c:v>69.508300000000006</c:v>
                </c:pt>
                <c:pt idx="13">
                  <c:v>100</c:v>
                </c:pt>
              </c:numCache>
            </c:numRef>
          </c:val>
        </c:ser>
        <c:ser>
          <c:idx val="0"/>
          <c:order val="1"/>
          <c:tx>
            <c:v>Random forest</c:v>
          </c:tx>
          <c:spPr>
            <a:solidFill>
              <a:srgbClr val="00B0F0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Sheet1!$A$21:$A$34</c:f>
              <c:strCache>
                <c:ptCount val="14"/>
                <c:pt idx="0">
                  <c:v>Systolic blood pressure</c:v>
                </c:pt>
                <c:pt idx="1">
                  <c:v>Cardiovascular disease</c:v>
                </c:pt>
                <c:pt idx="2">
                  <c:v>Diabetes</c:v>
                </c:pt>
                <c:pt idx="3">
                  <c:v>Current smoking</c:v>
                </c:pt>
                <c:pt idx="4">
                  <c:v>Antihypertensive treatment</c:v>
                </c:pt>
                <c:pt idx="5">
                  <c:v>Hypertension</c:v>
                </c:pt>
                <c:pt idx="6">
                  <c:v>Female sex</c:v>
                </c:pt>
                <c:pt idx="7">
                  <c:v>Maori ethnicity</c:v>
                </c:pt>
                <c:pt idx="8">
                  <c:v>Age</c:v>
                </c:pt>
                <c:pt idx="9">
                  <c:v>Urgent asthma treatment</c:v>
                </c:pt>
                <c:pt idx="10">
                  <c:v>2013 NZ Deprivation Index</c:v>
                </c:pt>
                <c:pt idx="11">
                  <c:v>Pacific ethnicity</c:v>
                </c:pt>
                <c:pt idx="12">
                  <c:v>Body mass index</c:v>
                </c:pt>
                <c:pt idx="13">
                  <c:v>South Asian ethnicity</c:v>
                </c:pt>
              </c:strCache>
            </c:strRef>
          </c:cat>
          <c:val>
            <c:numRef>
              <c:f>Sheet1!$C$21:$C$34</c:f>
              <c:numCache>
                <c:formatCode>General</c:formatCode>
                <c:ptCount val="14"/>
                <c:pt idx="0">
                  <c:v>2.5040447665057179</c:v>
                </c:pt>
                <c:pt idx="1">
                  <c:v>5.45949110776876</c:v>
                </c:pt>
                <c:pt idx="2">
                  <c:v>11.195511302683929</c:v>
                </c:pt>
                <c:pt idx="3">
                  <c:v>9.4091191150245024</c:v>
                </c:pt>
                <c:pt idx="4">
                  <c:v>2.7488737762736202</c:v>
                </c:pt>
                <c:pt idx="5">
                  <c:v>1.2467915656163187</c:v>
                </c:pt>
                <c:pt idx="6">
                  <c:v>10.842891937611059</c:v>
                </c:pt>
                <c:pt idx="7">
                  <c:v>18.040247853857771</c:v>
                </c:pt>
                <c:pt idx="8">
                  <c:v>12.630271901111335</c:v>
                </c:pt>
                <c:pt idx="9">
                  <c:v>17.436132938236735</c:v>
                </c:pt>
                <c:pt idx="10">
                  <c:v>15.793019339353695</c:v>
                </c:pt>
                <c:pt idx="11">
                  <c:v>12.107332690037135</c:v>
                </c:pt>
                <c:pt idx="12">
                  <c:v>22.610531501596036</c:v>
                </c:pt>
                <c:pt idx="13">
                  <c:v>100</c:v>
                </c:pt>
              </c:numCache>
            </c:numRef>
          </c:val>
        </c:ser>
        <c:ser>
          <c:idx val="1"/>
          <c:order val="2"/>
          <c:tx>
            <c:v>Lasso regression</c:v>
          </c:tx>
          <c:spPr>
            <a:solidFill>
              <a:srgbClr val="00B050"/>
            </a:solidFill>
            <a:ln>
              <a:solidFill>
                <a:sysClr val="windowText" lastClr="000000"/>
              </a:solidFill>
            </a:ln>
          </c:spPr>
          <c:invertIfNegative val="0"/>
          <c:val>
            <c:numRef>
              <c:f>Sheet1!$B$21:$B$34</c:f>
              <c:numCache>
                <c:formatCode>General</c:formatCode>
                <c:ptCount val="14"/>
                <c:pt idx="0">
                  <c:v>2.1309999999999998</c:v>
                </c:pt>
                <c:pt idx="1">
                  <c:v>3.6860000000000004</c:v>
                </c:pt>
                <c:pt idx="2">
                  <c:v>3.2589999999999999</c:v>
                </c:pt>
                <c:pt idx="3">
                  <c:v>14.07</c:v>
                </c:pt>
                <c:pt idx="4">
                  <c:v>15.98</c:v>
                </c:pt>
                <c:pt idx="5">
                  <c:v>0</c:v>
                </c:pt>
                <c:pt idx="6">
                  <c:v>28.5</c:v>
                </c:pt>
                <c:pt idx="7">
                  <c:v>28.24</c:v>
                </c:pt>
                <c:pt idx="8">
                  <c:v>11.65</c:v>
                </c:pt>
                <c:pt idx="9">
                  <c:v>19.29</c:v>
                </c:pt>
                <c:pt idx="10">
                  <c:v>27.19</c:v>
                </c:pt>
                <c:pt idx="11">
                  <c:v>23.68</c:v>
                </c:pt>
                <c:pt idx="12">
                  <c:v>28.38</c:v>
                </c:pt>
                <c:pt idx="1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2881920"/>
        <c:axId val="82900096"/>
      </c:barChart>
      <c:catAx>
        <c:axId val="82881920"/>
        <c:scaling>
          <c:orientation val="minMax"/>
        </c:scaling>
        <c:delete val="0"/>
        <c:axPos val="l"/>
        <c:numFmt formatCode="@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82900096"/>
        <c:crosses val="autoZero"/>
        <c:auto val="0"/>
        <c:lblAlgn val="ctr"/>
        <c:lblOffset val="100"/>
        <c:noMultiLvlLbl val="0"/>
      </c:catAx>
      <c:valAx>
        <c:axId val="82900096"/>
        <c:scaling>
          <c:orientation val="minMax"/>
          <c:max val="100"/>
        </c:scaling>
        <c:delete val="0"/>
        <c:axPos val="b"/>
        <c:majorGridlines>
          <c:spPr>
            <a:ln w="3175">
              <a:solidFill>
                <a:schemeClr val="tx1"/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 sz="10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NZ" sz="1000" b="0">
                    <a:latin typeface="Arial" panose="020B0604020202020204" pitchFamily="34" charset="0"/>
                    <a:cs typeface="Arial" panose="020B0604020202020204" pitchFamily="34" charset="0"/>
                  </a:rPr>
                  <a:t>Importance</a:t>
                </a:r>
              </a:p>
            </c:rich>
          </c:tx>
          <c:layout>
            <c:manualLayout>
              <c:xMode val="edge"/>
              <c:yMode val="edge"/>
              <c:x val="0.57942210968122376"/>
              <c:y val="0.95569356745130141"/>
            </c:manualLayout>
          </c:layout>
          <c:overlay val="0"/>
        </c:title>
        <c:numFmt formatCode="General" sourceLinked="1"/>
        <c:majorTickMark val="out"/>
        <c:minorTickMark val="out"/>
        <c:tickLblPos val="nextTo"/>
        <c:txPr>
          <a:bodyPr/>
          <a:lstStyle/>
          <a:p>
            <a:pPr>
              <a:defRPr sz="10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82881920"/>
        <c:crosses val="autoZero"/>
        <c:crossBetween val="between"/>
        <c:majorUnit val="10"/>
        <c:minorUnit val="5"/>
      </c:valAx>
    </c:plotArea>
    <c:legend>
      <c:legendPos val="r"/>
      <c:layout>
        <c:manualLayout>
          <c:xMode val="edge"/>
          <c:yMode val="edge"/>
          <c:x val="0.66686700463811888"/>
          <c:y val="0.74041046395918064"/>
          <c:w val="0.2995288534138712"/>
          <c:h val="0.14332208994708995"/>
        </c:manualLayout>
      </c:layout>
      <c:overlay val="0"/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N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1088972909223356"/>
          <c:y val="2.9659585661745272E-2"/>
          <c:w val="0.65285526533852867"/>
          <c:h val="0.86388027065519368"/>
        </c:manualLayout>
      </c:layout>
      <c:barChart>
        <c:barDir val="bar"/>
        <c:grouping val="clustered"/>
        <c:varyColors val="0"/>
        <c:ser>
          <c:idx val="2"/>
          <c:order val="0"/>
          <c:tx>
            <c:v>Gradient boosted decision tree</c:v>
          </c:tx>
          <c:spPr>
            <a:solidFill>
              <a:srgbClr val="9933FF"/>
            </a:solidFill>
            <a:ln>
              <a:solidFill>
                <a:sysClr val="windowText" lastClr="000000"/>
              </a:solidFill>
            </a:ln>
          </c:spPr>
          <c:invertIfNegative val="0"/>
          <c:val>
            <c:numRef>
              <c:f>Sheet1!$D$21:$D$34</c:f>
              <c:numCache>
                <c:formatCode>General</c:formatCode>
                <c:ptCount val="14"/>
                <c:pt idx="0">
                  <c:v>11.603</c:v>
                </c:pt>
                <c:pt idx="1">
                  <c:v>0</c:v>
                </c:pt>
                <c:pt idx="2">
                  <c:v>4.3179999999999996</c:v>
                </c:pt>
                <c:pt idx="3">
                  <c:v>0</c:v>
                </c:pt>
                <c:pt idx="4">
                  <c:v>3.1619999999999999</c:v>
                </c:pt>
                <c:pt idx="5">
                  <c:v>2.4470000000000001</c:v>
                </c:pt>
                <c:pt idx="6">
                  <c:v>10.974</c:v>
                </c:pt>
                <c:pt idx="7">
                  <c:v>0</c:v>
                </c:pt>
                <c:pt idx="8">
                  <c:v>69.614999999999995</c:v>
                </c:pt>
                <c:pt idx="9">
                  <c:v>0.4</c:v>
                </c:pt>
                <c:pt idx="10">
                  <c:v>17.603999999999999</c:v>
                </c:pt>
                <c:pt idx="11">
                  <c:v>0</c:v>
                </c:pt>
                <c:pt idx="12">
                  <c:v>20.888000000000002</c:v>
                </c:pt>
                <c:pt idx="13">
                  <c:v>100</c:v>
                </c:pt>
              </c:numCache>
            </c:numRef>
          </c:val>
        </c:ser>
        <c:ser>
          <c:idx val="0"/>
          <c:order val="1"/>
          <c:tx>
            <c:v>Random forest</c:v>
          </c:tx>
          <c:spPr>
            <a:solidFill>
              <a:srgbClr val="00B0F0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Sheet1!$A$21:$A$34</c:f>
              <c:strCache>
                <c:ptCount val="14"/>
                <c:pt idx="0">
                  <c:v>Systolic blood pressure</c:v>
                </c:pt>
                <c:pt idx="1">
                  <c:v>Cardiovascular disease</c:v>
                </c:pt>
                <c:pt idx="2">
                  <c:v>Diabetes</c:v>
                </c:pt>
                <c:pt idx="3">
                  <c:v>Current smoking</c:v>
                </c:pt>
                <c:pt idx="4">
                  <c:v>Antihypertensive treatment</c:v>
                </c:pt>
                <c:pt idx="5">
                  <c:v>Hypertension</c:v>
                </c:pt>
                <c:pt idx="6">
                  <c:v>Female sex</c:v>
                </c:pt>
                <c:pt idx="7">
                  <c:v>Maori ethnicity</c:v>
                </c:pt>
                <c:pt idx="8">
                  <c:v>Age</c:v>
                </c:pt>
                <c:pt idx="9">
                  <c:v>Urgent asthma treatment</c:v>
                </c:pt>
                <c:pt idx="10">
                  <c:v>2013 NZ Deprivation Index</c:v>
                </c:pt>
                <c:pt idx="11">
                  <c:v>Pacific ethnicity</c:v>
                </c:pt>
                <c:pt idx="12">
                  <c:v>Body mass index</c:v>
                </c:pt>
                <c:pt idx="13">
                  <c:v>South Asian ethnicity</c:v>
                </c:pt>
              </c:strCache>
            </c:strRef>
          </c:cat>
          <c:val>
            <c:numRef>
              <c:f>Sheet1!$C$21:$C$34</c:f>
              <c:numCache>
                <c:formatCode>General</c:formatCode>
                <c:ptCount val="14"/>
                <c:pt idx="0">
                  <c:v>5.6789213201712094</c:v>
                </c:pt>
                <c:pt idx="1">
                  <c:v>9.0057694143667355</c:v>
                </c:pt>
                <c:pt idx="2">
                  <c:v>0.15117959471515771</c:v>
                </c:pt>
                <c:pt idx="3">
                  <c:v>15.323032552087858</c:v>
                </c:pt>
                <c:pt idx="4">
                  <c:v>2.1515046658791186</c:v>
                </c:pt>
                <c:pt idx="5">
                  <c:v>0.17726900094254827</c:v>
                </c:pt>
                <c:pt idx="6">
                  <c:v>13.695252945711859</c:v>
                </c:pt>
                <c:pt idx="7">
                  <c:v>18.291492519749816</c:v>
                </c:pt>
                <c:pt idx="8">
                  <c:v>8.5026727932550052</c:v>
                </c:pt>
                <c:pt idx="9">
                  <c:v>26.413549851266463</c:v>
                </c:pt>
                <c:pt idx="10">
                  <c:v>24.070681232810827</c:v>
                </c:pt>
                <c:pt idx="11">
                  <c:v>17.001747073148668</c:v>
                </c:pt>
                <c:pt idx="12">
                  <c:v>16.544235455919271</c:v>
                </c:pt>
                <c:pt idx="13">
                  <c:v>100</c:v>
                </c:pt>
              </c:numCache>
            </c:numRef>
          </c:val>
        </c:ser>
        <c:ser>
          <c:idx val="1"/>
          <c:order val="2"/>
          <c:tx>
            <c:v>Lasso regression</c:v>
          </c:tx>
          <c:spPr>
            <a:solidFill>
              <a:srgbClr val="00B050"/>
            </a:solidFill>
            <a:ln>
              <a:solidFill>
                <a:sysClr val="windowText" lastClr="000000"/>
              </a:solidFill>
            </a:ln>
          </c:spPr>
          <c:invertIfNegative val="0"/>
          <c:val>
            <c:numRef>
              <c:f>Sheet1!$B$21:$B$34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21.556173084557361</c:v>
                </c:pt>
                <c:pt idx="11">
                  <c:v>0</c:v>
                </c:pt>
                <c:pt idx="12">
                  <c:v>0</c:v>
                </c:pt>
                <c:pt idx="1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3504128"/>
        <c:axId val="83518208"/>
      </c:barChart>
      <c:catAx>
        <c:axId val="83504128"/>
        <c:scaling>
          <c:orientation val="minMax"/>
        </c:scaling>
        <c:delete val="0"/>
        <c:axPos val="l"/>
        <c:numFmt formatCode="@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83518208"/>
        <c:crosses val="autoZero"/>
        <c:auto val="0"/>
        <c:lblAlgn val="ctr"/>
        <c:lblOffset val="100"/>
        <c:noMultiLvlLbl val="0"/>
      </c:catAx>
      <c:valAx>
        <c:axId val="83518208"/>
        <c:scaling>
          <c:orientation val="minMax"/>
          <c:max val="100"/>
        </c:scaling>
        <c:delete val="0"/>
        <c:axPos val="b"/>
        <c:majorGridlines>
          <c:spPr>
            <a:ln w="3175">
              <a:solidFill>
                <a:schemeClr val="tx1"/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 sz="10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n-NZ" sz="1000" b="0">
                    <a:latin typeface="Arial" panose="020B0604020202020204" pitchFamily="34" charset="0"/>
                    <a:cs typeface="Arial" panose="020B0604020202020204" pitchFamily="34" charset="0"/>
                  </a:rPr>
                  <a:t>Importance</a:t>
                </a:r>
              </a:p>
            </c:rich>
          </c:tx>
          <c:layout>
            <c:manualLayout>
              <c:xMode val="edge"/>
              <c:yMode val="edge"/>
              <c:x val="0.57942210968122376"/>
              <c:y val="0.95569356745130141"/>
            </c:manualLayout>
          </c:layout>
          <c:overlay val="0"/>
        </c:title>
        <c:numFmt formatCode="General" sourceLinked="1"/>
        <c:majorTickMark val="out"/>
        <c:minorTickMark val="out"/>
        <c:tickLblPos val="nextTo"/>
        <c:txPr>
          <a:bodyPr/>
          <a:lstStyle/>
          <a:p>
            <a:pPr>
              <a:defRPr sz="10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83504128"/>
        <c:crosses val="autoZero"/>
        <c:crossBetween val="between"/>
        <c:majorUnit val="10"/>
        <c:minorUnit val="5"/>
      </c:valAx>
    </c:plotArea>
    <c:legend>
      <c:legendPos val="r"/>
      <c:layout>
        <c:manualLayout>
          <c:xMode val="edge"/>
          <c:yMode val="edge"/>
          <c:x val="0.67855333333333334"/>
          <c:y val="0.74191909171075843"/>
          <c:w val="0.28131046632869522"/>
          <c:h val="0.14332208994708995"/>
        </c:manualLayout>
      </c:layout>
      <c:overlay val="0"/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172</cp:revision>
  <dcterms:created xsi:type="dcterms:W3CDTF">2019-09-15T13:56:00Z</dcterms:created>
  <dcterms:modified xsi:type="dcterms:W3CDTF">2022-04-10T01:00:00Z</dcterms:modified>
</cp:coreProperties>
</file>