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B32D30" w14:textId="77777777" w:rsidR="00734F23" w:rsidRPr="00734F23" w:rsidRDefault="00734F23" w:rsidP="00734F23">
      <w:pPr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b/>
          <w:bCs/>
          <w:sz w:val="24"/>
          <w:szCs w:val="24"/>
          <w:lang w:val="en-US"/>
        </w:rPr>
        <w:t>Appendix</w:t>
      </w:r>
    </w:p>
    <w:p w14:paraId="71D93E6F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b/>
          <w:bCs/>
          <w:i/>
          <w:iCs/>
          <w:sz w:val="24"/>
          <w:szCs w:val="24"/>
          <w:lang w:val="en-US"/>
        </w:rPr>
        <w:t>In Silico</w:t>
      </w:r>
      <w:r w:rsidRPr="00734F23">
        <w:rPr>
          <w:rFonts w:ascii="Calibri" w:eastAsia="Calibri" w:hAnsi="Calibri" w:cs="Calibri"/>
          <w:b/>
          <w:bCs/>
          <w:sz w:val="24"/>
          <w:szCs w:val="24"/>
          <w:lang w:val="en-US"/>
        </w:rPr>
        <w:t xml:space="preserve"> Parameter Validation</w:t>
      </w:r>
    </w:p>
    <w:p w14:paraId="363D2AC6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Simulations were performed to test the performance of the systemic-pulmonary model and to validate the parameters used to mimic rat cardiac physiology. The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in silico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model was implemented in MATLAB (</w:t>
      </w:r>
      <w:proofErr w:type="spellStart"/>
      <w:r w:rsidRPr="00734F23">
        <w:rPr>
          <w:rFonts w:ascii="Calibri" w:eastAsia="Calibri" w:hAnsi="Calibri" w:cs="Calibri"/>
          <w:sz w:val="24"/>
          <w:szCs w:val="24"/>
          <w:lang w:val="en-US"/>
        </w:rPr>
        <w:t>Mathworks</w:t>
      </w:r>
      <w:proofErr w:type="spellEnd"/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, US). </w:t>
      </w:r>
    </w:p>
    <w:p w14:paraId="639ED0E8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The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in silico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model architecture was similar to that described in Figure 1, with some necessary changes made to the active compartments. In the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in silico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model, as there was no physical muscle to generate a force twitch, the pressure 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 developed in each ventricle was instead modeled by Equation S1 using the time-varying elastance theory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PEVuZE5vdGU+PENpdGU+PEF1dGhvcj5TdWdhPC9BdXRob3I+PFllYXI+MTk3MzwvWWVhcj48UmVj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==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PEVuZE5vdGU+PENpdGU+PEF1dGhvcj5TdWdhPC9BdXRob3I+PFllYXI+MTk3MzwvWWVhcj48UmVj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==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EN.CITE.DATA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(Suga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, 1973; Suga &amp; Sagawa, 1974)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</w:p>
    <w:p w14:paraId="5EC15275" w14:textId="77777777" w:rsidR="00734F23" w:rsidRPr="00734F23" w:rsidRDefault="00734F23" w:rsidP="00734F23">
      <w:pPr>
        <w:spacing w:line="360" w:lineRule="auto"/>
        <w:jc w:val="right"/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m:oMath>
        <m:r>
          <m:rPr>
            <m:sty m:val="bi"/>
          </m:rPr>
          <w:rPr>
            <w:rFonts w:ascii="Cambria Math" w:eastAsia="Calibri" w:hAnsi="Cambria Math" w:cs="Calibri"/>
            <w:sz w:val="24"/>
            <w:szCs w:val="24"/>
            <w:lang w:val="en-US"/>
          </w:rPr>
          <m:t>P=e</m:t>
        </m:r>
        <m:d>
          <m:dPr>
            <m:ctrlPr>
              <w:rPr>
                <w:rFonts w:ascii="Cambria Math" w:eastAsia="Calibri" w:hAnsi="Cambria Math" w:cs="Calibri"/>
                <w:bCs/>
                <w:i/>
                <w:iCs/>
                <w:sz w:val="24"/>
                <w:szCs w:val="24"/>
                <w:lang w:val="en-US"/>
              </w:rPr>
            </m:ctrlPr>
          </m:dPr>
          <m:e>
            <m:r>
              <m:rPr>
                <m:sty m:val="bi"/>
              </m:rPr>
              <w:rPr>
                <w:rFonts w:ascii="Cambria Math" w:eastAsia="Calibri" w:hAnsi="Cambria Math" w:cs="Calibri"/>
                <w:sz w:val="24"/>
                <w:szCs w:val="24"/>
                <w:lang w:val="en-US"/>
              </w:rPr>
              <m:t>t</m:t>
            </m:r>
          </m:e>
        </m:d>
        <m:sSub>
          <m:sSubPr>
            <m:ctrlPr>
              <w:rPr>
                <w:rFonts w:ascii="Cambria Math" w:eastAsia="Calibri" w:hAnsi="Cambria Math" w:cs="Calibri"/>
                <w:bCs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Calibri"/>
                <w:sz w:val="24"/>
                <w:szCs w:val="24"/>
                <w:lang w:val="en-US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Calibri"/>
                <w:sz w:val="24"/>
                <w:szCs w:val="24"/>
                <w:lang w:val="en-US"/>
              </w:rPr>
              <m:t>ES</m:t>
            </m:r>
          </m:sub>
        </m:sSub>
        <m:r>
          <m:rPr>
            <m:sty m:val="bi"/>
          </m:rPr>
          <w:rPr>
            <w:rFonts w:ascii="Cambria Math" w:eastAsia="Calibri" w:hAnsi="Cambria Math" w:cs="Calibri"/>
            <w:sz w:val="24"/>
            <w:szCs w:val="24"/>
            <w:lang w:val="en-US"/>
          </w:rPr>
          <m:t>(V-</m:t>
        </m:r>
        <m:sSub>
          <m:sSubPr>
            <m:ctrlPr>
              <w:rPr>
                <w:rFonts w:ascii="Cambria Math" w:eastAsia="Calibri" w:hAnsi="Cambria Math" w:cs="Calibri"/>
                <w:bCs/>
                <w:i/>
                <w:iCs/>
                <w:sz w:val="24"/>
                <w:szCs w:val="24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eastAsia="Calibri" w:hAnsi="Cambria Math" w:cs="Calibri"/>
                <w:sz w:val="24"/>
                <w:szCs w:val="24"/>
                <w:lang w:val="en-US"/>
              </w:rPr>
              <m:t>V</m:t>
            </m:r>
          </m:e>
          <m:sub>
            <m:r>
              <m:rPr>
                <m:sty m:val="bi"/>
              </m:rPr>
              <w:rPr>
                <w:rFonts w:ascii="Cambria Math" w:eastAsia="Calibri" w:hAnsi="Cambria Math" w:cs="Calibri"/>
                <w:sz w:val="24"/>
                <w:szCs w:val="24"/>
                <w:lang w:val="en-US"/>
              </w:rPr>
              <m:t>0</m:t>
            </m:r>
          </m:sub>
        </m:sSub>
        <m:r>
          <m:rPr>
            <m:sty m:val="bi"/>
          </m:rPr>
          <w:rPr>
            <w:rFonts w:ascii="Cambria Math" w:eastAsia="Calibri" w:hAnsi="Cambria Math" w:cs="Calibri"/>
            <w:sz w:val="24"/>
            <w:szCs w:val="24"/>
            <w:lang w:val="en-US"/>
          </w:rPr>
          <m:t>)</m:t>
        </m:r>
      </m:oMath>
      <w:r w:rsidRPr="00734F23">
        <w:rPr>
          <w:rFonts w:ascii="Calibri" w:eastAsia="Yu Mincho" w:hAnsi="Calibri" w:cs="Calibri"/>
          <w:i/>
          <w:iCs/>
          <w:sz w:val="24"/>
          <w:szCs w:val="24"/>
          <w:lang w:val="en-US"/>
        </w:rPr>
        <w:tab/>
      </w:r>
      <w:r w:rsidRPr="00734F23">
        <w:rPr>
          <w:rFonts w:ascii="Calibri" w:eastAsia="Yu Mincho" w:hAnsi="Calibri" w:cs="Calibri"/>
          <w:i/>
          <w:iCs/>
          <w:sz w:val="24"/>
          <w:szCs w:val="24"/>
          <w:lang w:val="en-US"/>
        </w:rPr>
        <w:tab/>
      </w:r>
      <w:r w:rsidRPr="00734F23">
        <w:rPr>
          <w:rFonts w:ascii="Calibri" w:eastAsia="Yu Mincho" w:hAnsi="Calibri" w:cs="Calibri"/>
          <w:i/>
          <w:iCs/>
          <w:sz w:val="24"/>
          <w:szCs w:val="24"/>
          <w:lang w:val="en-US"/>
        </w:rPr>
        <w:tab/>
      </w:r>
      <w:r w:rsidRPr="00734F23">
        <w:rPr>
          <w:rFonts w:ascii="Calibri" w:eastAsia="Yu Mincho" w:hAnsi="Calibri" w:cs="Calibri"/>
          <w:i/>
          <w:iCs/>
          <w:sz w:val="24"/>
          <w:szCs w:val="24"/>
          <w:lang w:val="en-US"/>
        </w:rPr>
        <w:tab/>
      </w:r>
      <w:r w:rsidRPr="00734F23">
        <w:rPr>
          <w:rFonts w:ascii="Calibri" w:eastAsia="Yu Mincho" w:hAnsi="Calibri" w:cs="Calibri"/>
          <w:i/>
          <w:iCs/>
          <w:sz w:val="24"/>
          <w:szCs w:val="24"/>
          <w:lang w:val="en-US"/>
        </w:rPr>
        <w:tab/>
      </w:r>
      <w:r w:rsidRPr="00734F23">
        <w:rPr>
          <w:rFonts w:ascii="Calibri" w:eastAsia="Calibri" w:hAnsi="Calibri" w:cs="Calibri"/>
          <w:bCs/>
          <w:i/>
          <w:sz w:val="24"/>
          <w:szCs w:val="24"/>
          <w:lang w:val="en-US"/>
        </w:rPr>
        <w:t>Equation S</w:t>
      </w:r>
      <w:r w:rsidRPr="00734F23">
        <w:rPr>
          <w:rFonts w:ascii="Calibri" w:eastAsia="Calibri" w:hAnsi="Calibri" w:cs="Calibri"/>
          <w:b/>
          <w:bCs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bCs/>
          <w:i/>
          <w:sz w:val="24"/>
          <w:szCs w:val="24"/>
          <w:lang w:val="en-US"/>
        </w:rPr>
        <w:instrText xml:space="preserve"> SEQ Equation \* ARABIC </w:instrText>
      </w:r>
      <w:r w:rsidRPr="00734F23">
        <w:rPr>
          <w:rFonts w:ascii="Calibri" w:eastAsia="Calibri" w:hAnsi="Calibri" w:cs="Calibri"/>
          <w:b/>
          <w:bCs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Calibri"/>
          <w:bCs/>
          <w:i/>
          <w:noProof/>
          <w:sz w:val="24"/>
          <w:szCs w:val="24"/>
          <w:lang w:val="en-US"/>
        </w:rPr>
        <w:t>1</w:t>
      </w:r>
      <w:r w:rsidRPr="00734F23">
        <w:rPr>
          <w:rFonts w:ascii="Calibri" w:eastAsia="Calibri" w:hAnsi="Calibri" w:cs="Calibri"/>
          <w:b/>
          <w:bCs/>
          <w:sz w:val="24"/>
          <w:szCs w:val="24"/>
          <w:lang w:val="en-US"/>
        </w:rPr>
        <w:fldChar w:fldCharType="end"/>
      </w:r>
    </w:p>
    <w:p w14:paraId="39854E36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where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e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t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 is the activation function (a normalized isometric force twitch measured from an isolated rat trabecula;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REF _Ref129078527 \h  \* MERGEFORMAT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Arial"/>
          <w:sz w:val="24"/>
          <w:szCs w:val="24"/>
          <w:lang w:val="en-US"/>
        </w:rPr>
        <w:t>Figure S</w:t>
      </w:r>
      <w:r w:rsidRPr="00734F23">
        <w:rPr>
          <w:rFonts w:ascii="Calibri" w:eastAsia="Calibri" w:hAnsi="Calibri" w:cs="Arial"/>
          <w:noProof/>
          <w:sz w:val="24"/>
          <w:szCs w:val="24"/>
          <w:lang w:val="en-US"/>
        </w:rPr>
        <w:t>1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, DOI:</w:t>
      </w:r>
      <w:r w:rsidRPr="00734F23">
        <w:rPr>
          <w:rFonts w:ascii="Calibri" w:eastAsia="Calibri" w:hAnsi="Calibri" w:cs="Arial"/>
          <w:sz w:val="24"/>
          <w:szCs w:val="24"/>
          <w:lang w:val="en-US"/>
        </w:rPr>
        <w:t xml:space="preserve">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10.17608/k6.auckland.24116526),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V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is the current ventricle volume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, V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is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the volume of the ventricle when ventricular pressure is zero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,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and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E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ES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is the ventricle-specific end-systolic elastance, defined as the slope of the end-systolic pressure-volume relation. This relation is usually approximated to be linear within low volume ranges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 &lt;EndNote&gt;&lt;Cite&gt;&lt;Author&gt;Suga&lt;/Author&gt;&lt;Year&gt;1986&lt;/Year&gt;&lt;RecNum&gt;3167&lt;/RecNum&gt;&lt;DisplayText&gt;(Suga&lt;style face="italic"&gt; et al.&lt;/style&gt;, 1986; Wannenburg&lt;style face="italic"&gt; et al.&lt;/style&gt;, 1992)&lt;/DisplayText&gt;&lt;record&gt;&lt;rec-number&gt;3167&lt;/rec-number&gt;&lt;foreign-keys&gt;&lt;key app="EN" db-id="xzwfptpp02wsscefs07xa9dqwet9dad9vwsr" timestamp="1678238369"&gt;3167&lt;/key&gt;&lt;/foreign-keys&gt;&lt;ref-type name="Journal Article"&gt;17&lt;/ref-type&gt;&lt;contributors&gt;&lt;authors&gt;&lt;author&gt;Suga, Hiroyuki&lt;/author&gt;&lt;author&gt;Yamada, Osamu&lt;/author&gt;&lt;author&gt;Goto, Yoichi&lt;/author&gt;&lt;author&gt;Igarashi, Yiuchiro&lt;/author&gt;&lt;/authors&gt;&lt;/contributors&gt;&lt;titles&gt;&lt;title&gt;Peak isovolumic pressure-volume relation of puppy left ventricle&lt;/title&gt;&lt;secondary-title&gt;American Journal of Physiology-Heart and Circulatory Physiology&lt;/secondary-title&gt;&lt;/titles&gt;&lt;periodical&gt;&lt;full-title&gt;American Journal of Physiology-Heart and Circulatory Physiology&lt;/full-title&gt;&lt;/periodical&gt;&lt;pages&gt;H167-H172&lt;/pages&gt;&lt;volume&gt;250&lt;/volume&gt;&lt;number&gt;2&lt;/number&gt;&lt;dates&gt;&lt;year&gt;1986&lt;/year&gt;&lt;/dates&gt;&lt;isbn&gt;0363-6135&lt;/isbn&gt;&lt;urls&gt;&lt;/urls&gt;&lt;/record&gt;&lt;/Cite&gt;&lt;Cite&gt;&lt;Author&gt;Wannenburg&lt;/Author&gt;&lt;Year&gt;1992&lt;/Year&gt;&lt;RecNum&gt;3169&lt;/RecNum&gt;&lt;record&gt;&lt;rec-number&gt;3169&lt;/rec-number&gt;&lt;foreign-keys&gt;&lt;key app="EN" db-id="xzwfptpp02wsscefs07xa9dqwet9dad9vwsr" timestamp="1678238565"&gt;3169&lt;/key&gt;&lt;/foreign-keys&gt;&lt;ref-type name="Journal Article"&gt;17&lt;/ref-type&gt;&lt;contributors&gt;&lt;authors&gt;&lt;author&gt;Wannenburg, THOMAS&lt;/author&gt;&lt;author&gt;Schulman, Steven P&lt;/author&gt;&lt;author&gt;Burkhoff, DANIEL&lt;/author&gt;&lt;/authors&gt;&lt;/contributors&gt;&lt;titles&gt;&lt;title&gt;End-systolic pressure-volume and MVO2-pressure-volume area relations of isolated rat hearts&lt;/title&gt;&lt;secondary-title&gt;American Journal of Physiology-Heart and Circulatory Physiology&lt;/secondary-title&gt;&lt;/titles&gt;&lt;periodical&gt;&lt;full-title&gt;American Journal of Physiology-Heart and Circulatory Physiology&lt;/full-title&gt;&lt;/periodical&gt;&lt;pages&gt;H1287-H1293&lt;/pages&gt;&lt;volume&gt;262&lt;/volume&gt;&lt;number&gt;4&lt;/number&gt;&lt;dates&gt;&lt;year&gt;1992&lt;/year&gt;&lt;/dates&gt;&lt;isbn&gt;0363-6135&lt;/isbn&gt;&lt;urls&gt;&lt;/urls&gt;&lt;/record&gt;&lt;/Cite&gt;&lt;/EndNote&gt;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Calibri"/>
          <w:noProof/>
          <w:sz w:val="24"/>
          <w:szCs w:val="24"/>
          <w:lang w:val="en-US"/>
        </w:rPr>
        <w:t>(Suga</w:t>
      </w:r>
      <w:r w:rsidRPr="00734F23">
        <w:rPr>
          <w:rFonts w:ascii="Calibri" w:eastAsia="Calibri" w:hAnsi="Calibri" w:cs="Calibri"/>
          <w:i/>
          <w:noProof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noProof/>
          <w:sz w:val="24"/>
          <w:szCs w:val="24"/>
          <w:lang w:val="en-US"/>
        </w:rPr>
        <w:t>, 1986; Wannenburg</w:t>
      </w:r>
      <w:r w:rsidRPr="00734F23">
        <w:rPr>
          <w:rFonts w:ascii="Calibri" w:eastAsia="Calibri" w:hAnsi="Calibri" w:cs="Calibri"/>
          <w:i/>
          <w:noProof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noProof/>
          <w:sz w:val="24"/>
          <w:szCs w:val="24"/>
          <w:lang w:val="en-US"/>
        </w:rPr>
        <w:t>, 1992)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, although experimentally, it is curvilinear over greater volume ranges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PEVuZE5vdGU+PENpdGU+PEF1dGhvcj5LYXNzPC9BdXRob3I+PFllYXI+MTk4OTwvWWVhcj48UmVj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PEVuZE5vdGU+PENpdGU+PEF1dGhvcj5LYXNzPC9BdXRob3I+PFllYXI+MTk4OTwvWWVhcj48UmVj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EN.CITE.DATA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(Kass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, 1989; Sato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, 1998)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. For these simulations, the equation was simplified by assuming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V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0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to be zero, which constrained the end-systolic relation to intersect the origin of the pressure-volume (PV) axis.</w:t>
      </w:r>
    </w:p>
    <w:p w14:paraId="4A16432F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The use of a mathematically-prescribed ventricular PV relation during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in vitro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experiments was unnecessary since the trabecula determined the stress-length relation. Hence, the simplified end-systolic PV relation was only used for model development and simulation purposes. There was also no need to explicitly model the end-diastolic PV relation because the passive behavior is inherent to the isolated muscle sample during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in vitro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experiments.</w:t>
      </w:r>
    </w:p>
    <w:p w14:paraId="531C4C8C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>For the simulation, the force-twitch was modelled at a rate of 2 Hz (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REF _Ref129078527 \h  \* MERGEFORMAT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Arial"/>
          <w:sz w:val="24"/>
          <w:szCs w:val="24"/>
          <w:lang w:val="en-US"/>
        </w:rPr>
        <w:t>Figure S</w:t>
      </w:r>
      <w:r w:rsidRPr="00734F23">
        <w:rPr>
          <w:rFonts w:ascii="Calibri" w:eastAsia="Calibri" w:hAnsi="Calibri" w:cs="Arial"/>
          <w:noProof/>
          <w:sz w:val="24"/>
          <w:szCs w:val="24"/>
          <w:lang w:val="en-US"/>
        </w:rPr>
        <w:t>1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). The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in silico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model was run until the volume distribution between compartments reached a steady state.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REF _Ref129078493 \h  \* MERGEFORMAT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Arial"/>
          <w:sz w:val="24"/>
          <w:szCs w:val="24"/>
          <w:lang w:val="en-US"/>
        </w:rPr>
        <w:t>Figure S</w:t>
      </w:r>
      <w:r w:rsidRPr="00734F23">
        <w:rPr>
          <w:rFonts w:ascii="Calibri" w:eastAsia="Calibri" w:hAnsi="Calibri" w:cs="Arial"/>
          <w:noProof/>
          <w:sz w:val="24"/>
          <w:szCs w:val="24"/>
          <w:lang w:val="en-US"/>
        </w:rPr>
        <w:t>2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(DOI: 10.17608/k6.auckland.24116526) illustrates an example of the simulation output, adopting the parameters (Table 1) for pressure (Panel A) and flow rates (Panel B)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lastRenderedPageBreak/>
        <w:t>relevant for determining the dynamics of left-ventricular PV loops. Aortic pressure 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AO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) represents afterload, defined as the pressure immediately downstream from the left ventricle that must be overcome by the left ventricle to initiate ejection. The rate and dynamics of this ejection 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Q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AV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 were therefore determined by the pressure gradient formed across the aortic valve between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LV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and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softHyphen/>
        <w:t>AO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. The venous return pressure determined the preload via the flow rate through the mitral valve 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Q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MT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), which arose from the pressure difference between pulmonary venous pressure (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PU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 and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P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LV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during diastole. Therefore, this venous return pressure determined the end-diastolic volume before the next contraction.</w:t>
      </w:r>
    </w:p>
    <w:p w14:paraId="7FB174F7" w14:textId="77777777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REF _Ref129078589 \h  \* MERGEFORMAT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Arial"/>
          <w:sz w:val="24"/>
          <w:szCs w:val="24"/>
          <w:lang w:val="en-US"/>
        </w:rPr>
        <w:t>Figure S</w:t>
      </w:r>
      <w:r w:rsidRPr="00734F23">
        <w:rPr>
          <w:rFonts w:ascii="Calibri" w:eastAsia="Calibri" w:hAnsi="Calibri" w:cs="Arial"/>
          <w:noProof/>
          <w:sz w:val="24"/>
          <w:szCs w:val="24"/>
          <w:lang w:val="en-US"/>
        </w:rPr>
        <w:t>3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A (DOI: 10.17608/k6.auckland.24116526) displays simulated PV loops for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R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p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= 175 GPa·s·m</w:t>
      </w:r>
      <w:r w:rsidRPr="00734F23">
        <w:rPr>
          <w:rFonts w:ascii="Calibri" w:eastAsia="Calibri" w:hAnsi="Calibri" w:cs="Calibri"/>
          <w:sz w:val="24"/>
          <w:szCs w:val="24"/>
          <w:vertAlign w:val="superscript"/>
          <w:lang w:val="en-US"/>
        </w:rPr>
        <w:t>-3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(solid) and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R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p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= 115 GPa·s·m</w:t>
      </w:r>
      <w:r w:rsidRPr="00734F23">
        <w:rPr>
          <w:rFonts w:ascii="Calibri" w:eastAsia="Calibri" w:hAnsi="Calibri" w:cs="Calibri"/>
          <w:sz w:val="24"/>
          <w:szCs w:val="24"/>
          <w:vertAlign w:val="superscript"/>
          <w:lang w:val="en-US"/>
        </w:rPr>
        <w:t xml:space="preserve">-3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(dashed line), produced by the systemic-pulmonary model using the parameters in Table 1. Each loop exhibits a different initial volume and afterload. Panel B shows the loops for a range of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R</w:t>
      </w:r>
      <w:r w:rsidRPr="00734F23">
        <w:rPr>
          <w:rFonts w:ascii="Calibri" w:eastAsia="Calibri" w:hAnsi="Calibri" w:cs="Calibri"/>
          <w:i/>
          <w:iCs/>
          <w:sz w:val="24"/>
          <w:szCs w:val="24"/>
          <w:vertAlign w:val="subscript"/>
          <w:lang w:val="en-US"/>
        </w:rPr>
        <w:t>SYS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values, with the arrow indicating an increase of systemic resistance from low values (50 GPa·s·m</w:t>
      </w:r>
      <w:r w:rsidRPr="00734F23">
        <w:rPr>
          <w:rFonts w:ascii="Calibri" w:eastAsia="Calibri" w:hAnsi="Calibri" w:cs="Calibri"/>
          <w:sz w:val="24"/>
          <w:szCs w:val="24"/>
          <w:vertAlign w:val="superscript"/>
          <w:lang w:val="en-US"/>
        </w:rPr>
        <w:t>-3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) to high values (500 GPa·s·m</w:t>
      </w:r>
      <w:r w:rsidRPr="00734F23">
        <w:rPr>
          <w:rFonts w:ascii="Calibri" w:eastAsia="Calibri" w:hAnsi="Calibri" w:cs="Calibri"/>
          <w:sz w:val="24"/>
          <w:szCs w:val="24"/>
          <w:vertAlign w:val="superscript"/>
          <w:lang w:val="en-US"/>
        </w:rPr>
        <w:t>-3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). The resultant loops exhibit simultaneous increases in both preload and afterload, as would be expected and have been observed previously experimentally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PEVuZE5vdGU+PENpdGU+PEF1dGhvcj5DaW5nb2xhbmk8L0F1dGhvcj48WWVhcj4yMDExPC9ZZWFy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begin">
          <w:fldData xml:space="preserve">PEVuZE5vdGU+PENpdGU+PEF1dGhvcj5DaW5nb2xhbmk8L0F1dGhvcj48WWVhcj4yMDExPC9ZZWFy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</w:fldData>
        </w:fldCha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instrText xml:space="preserve"> ADDIN EN.CITE.DATA </w:instrText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separate"/>
      </w:r>
      <w:r w:rsidRPr="00734F23">
        <w:rPr>
          <w:rFonts w:ascii="Calibri" w:eastAsia="Calibri" w:hAnsi="Calibri" w:cs="Calibri"/>
          <w:noProof/>
          <w:sz w:val="24"/>
          <w:szCs w:val="24"/>
          <w:lang w:val="en-US"/>
        </w:rPr>
        <w:t>(Suga</w:t>
      </w:r>
      <w:r w:rsidRPr="00734F23">
        <w:rPr>
          <w:rFonts w:ascii="Calibri" w:eastAsia="Calibri" w:hAnsi="Calibri" w:cs="Calibri"/>
          <w:i/>
          <w:noProof/>
          <w:sz w:val="24"/>
          <w:szCs w:val="24"/>
          <w:lang w:val="en-US"/>
        </w:rPr>
        <w:t xml:space="preserve"> et al.</w:t>
      </w:r>
      <w:r w:rsidRPr="00734F23">
        <w:rPr>
          <w:rFonts w:ascii="Calibri" w:eastAsia="Calibri" w:hAnsi="Calibri" w:cs="Calibri"/>
          <w:noProof/>
          <w:sz w:val="24"/>
          <w:szCs w:val="24"/>
          <w:lang w:val="en-US"/>
        </w:rPr>
        <w:t>, 1973; Cingolani &amp; Kass, 2011)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fldChar w:fldCharType="end"/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. </w:t>
      </w:r>
    </w:p>
    <w:p w14:paraId="05F49339" w14:textId="3783E43D" w:rsidR="00734F23" w:rsidRPr="00734F23" w:rsidRDefault="00734F23" w:rsidP="00734F23">
      <w:pPr>
        <w:spacing w:line="360" w:lineRule="auto"/>
        <w:jc w:val="both"/>
        <w:rPr>
          <w:rFonts w:ascii="Calibri" w:eastAsia="Calibri" w:hAnsi="Calibri" w:cs="Calibri"/>
          <w:sz w:val="24"/>
          <w:szCs w:val="24"/>
          <w:lang w:val="en-US"/>
        </w:rPr>
      </w:pP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These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>in silico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 xml:space="preserve"> results provided confidence in the derived parameters (Table 1) and enabled us to commence </w:t>
      </w:r>
      <w:r w:rsidRPr="00734F23">
        <w:rPr>
          <w:rFonts w:ascii="Calibri" w:eastAsia="Calibri" w:hAnsi="Calibri" w:cs="Calibri"/>
          <w:i/>
          <w:iCs/>
          <w:sz w:val="24"/>
          <w:szCs w:val="24"/>
          <w:lang w:val="en-US"/>
        </w:rPr>
        <w:t xml:space="preserve">in vitro </w:t>
      </w:r>
      <w:r w:rsidRPr="00734F23">
        <w:rPr>
          <w:rFonts w:ascii="Calibri" w:eastAsia="Calibri" w:hAnsi="Calibri" w:cs="Calibri"/>
          <w:sz w:val="24"/>
          <w:szCs w:val="24"/>
          <w:lang w:val="en-US"/>
        </w:rPr>
        <w:t>experiments on isolated trabeculae.</w:t>
      </w:r>
    </w:p>
    <w:p w14:paraId="31048F98" w14:textId="4434C55A" w:rsidR="00734F23" w:rsidRPr="00584675" w:rsidRDefault="00734F23" w:rsidP="00734F23">
      <w:pPr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 w:rsidRPr="00584675">
        <w:rPr>
          <w:rFonts w:ascii="Calibri" w:eastAsia="Calibri" w:hAnsi="Calibri" w:cs="Calibri"/>
          <w:b/>
          <w:bCs/>
          <w:sz w:val="24"/>
          <w:szCs w:val="24"/>
          <w:lang w:val="en-US"/>
        </w:rPr>
        <w:t>References</w:t>
      </w:r>
    </w:p>
    <w:p w14:paraId="081F14F5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fldChar w:fldCharType="begin"/>
      </w:r>
      <w:r w:rsidRPr="00584675">
        <w:rPr>
          <w:sz w:val="24"/>
          <w:szCs w:val="24"/>
        </w:rPr>
        <w:instrText xml:space="preserve"> ADDIN EN.REFLIST </w:instrText>
      </w:r>
      <w:r w:rsidRPr="00584675">
        <w:rPr>
          <w:sz w:val="24"/>
          <w:szCs w:val="24"/>
        </w:rPr>
        <w:fldChar w:fldCharType="separate"/>
      </w:r>
      <w:r w:rsidRPr="00584675">
        <w:rPr>
          <w:sz w:val="24"/>
          <w:szCs w:val="24"/>
        </w:rPr>
        <w:t xml:space="preserve">Cingolani OH &amp; Kass DA. (2011). Pressure-volume relation analysis of mouse ventricular function. </w:t>
      </w:r>
      <w:r w:rsidRPr="00584675">
        <w:rPr>
          <w:i/>
          <w:sz w:val="24"/>
          <w:szCs w:val="24"/>
        </w:rPr>
        <w:t>American Journal of Physiology-Heart and Circulatory Physiology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301,</w:t>
      </w:r>
      <w:r w:rsidRPr="00584675">
        <w:rPr>
          <w:sz w:val="24"/>
          <w:szCs w:val="24"/>
        </w:rPr>
        <w:t xml:space="preserve"> H2198-H2206.</w:t>
      </w:r>
    </w:p>
    <w:p w14:paraId="0F921202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7D1E6654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t xml:space="preserve">Kass DA, Beyar R, Lankford E, Heard M, Maughan WL &amp; Sagawa K. (1989). Influence of contractile state on curvilinearity of in situ end-systolic pressure-volume relations. </w:t>
      </w:r>
      <w:r w:rsidRPr="00584675">
        <w:rPr>
          <w:i/>
          <w:sz w:val="24"/>
          <w:szCs w:val="24"/>
        </w:rPr>
        <w:t>Circulation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79,</w:t>
      </w:r>
      <w:r w:rsidRPr="00584675">
        <w:rPr>
          <w:sz w:val="24"/>
          <w:szCs w:val="24"/>
        </w:rPr>
        <w:t xml:space="preserve"> 167-178.</w:t>
      </w:r>
    </w:p>
    <w:p w14:paraId="046BC0A2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015D7C4E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t xml:space="preserve">Sato T, Shishido T, Kawada T, Miyano H, Miyashita H, Inagaki M, Sugimachi M &amp; Sunagawa K. (1998). ESPVR of in situ rat left ventricle shows contractility-dependent curvilinearity. </w:t>
      </w:r>
      <w:r w:rsidRPr="00584675">
        <w:rPr>
          <w:i/>
          <w:sz w:val="24"/>
          <w:szCs w:val="24"/>
        </w:rPr>
        <w:t>Am J Physiol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274,</w:t>
      </w:r>
      <w:r w:rsidRPr="00584675">
        <w:rPr>
          <w:sz w:val="24"/>
          <w:szCs w:val="24"/>
        </w:rPr>
        <w:t xml:space="preserve"> H1429-1434.</w:t>
      </w:r>
    </w:p>
    <w:p w14:paraId="2F19344D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7466428B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t xml:space="preserve">Suga H &amp; Sagawa K. (1974). Instantaneous pressure-volume relationships and their ratio in the excised, supported canine left ventricle. </w:t>
      </w:r>
      <w:r w:rsidRPr="00584675">
        <w:rPr>
          <w:i/>
          <w:sz w:val="24"/>
          <w:szCs w:val="24"/>
        </w:rPr>
        <w:t>Circ Res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35,</w:t>
      </w:r>
      <w:r w:rsidRPr="00584675">
        <w:rPr>
          <w:sz w:val="24"/>
          <w:szCs w:val="24"/>
        </w:rPr>
        <w:t xml:space="preserve"> 117-126.</w:t>
      </w:r>
    </w:p>
    <w:p w14:paraId="18B4AB67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199A114C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lastRenderedPageBreak/>
        <w:t xml:space="preserve">Suga H, Sagawa K &amp; Shoukas AA. (1973). Load independence of the instantaneous pressure-volume ratio of the canine left ventricle and effects of epinephrine and heart rate on the ratio. </w:t>
      </w:r>
      <w:r w:rsidRPr="00584675">
        <w:rPr>
          <w:i/>
          <w:sz w:val="24"/>
          <w:szCs w:val="24"/>
        </w:rPr>
        <w:t>Circ Res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32,</w:t>
      </w:r>
      <w:r w:rsidRPr="00584675">
        <w:rPr>
          <w:sz w:val="24"/>
          <w:szCs w:val="24"/>
        </w:rPr>
        <w:t xml:space="preserve"> 314-322.</w:t>
      </w:r>
    </w:p>
    <w:p w14:paraId="109EC790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69824B5E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t xml:space="preserve">Suga H, Yamada O, Goto Y &amp; Igarashi Y. (1986). Peak isovolumic pressure-volume relation of puppy left ventricle. </w:t>
      </w:r>
      <w:r w:rsidRPr="00584675">
        <w:rPr>
          <w:i/>
          <w:sz w:val="24"/>
          <w:szCs w:val="24"/>
        </w:rPr>
        <w:t>American Journal of Physiology-Heart and Circulatory Physiology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250,</w:t>
      </w:r>
      <w:r w:rsidRPr="00584675">
        <w:rPr>
          <w:sz w:val="24"/>
          <w:szCs w:val="24"/>
        </w:rPr>
        <w:t xml:space="preserve"> H167-H172.</w:t>
      </w:r>
    </w:p>
    <w:p w14:paraId="76A1F236" w14:textId="77777777" w:rsidR="00734F23" w:rsidRPr="00584675" w:rsidRDefault="00734F23" w:rsidP="00734F23">
      <w:pPr>
        <w:pStyle w:val="EndNoteBibliography"/>
        <w:spacing w:after="0"/>
        <w:rPr>
          <w:sz w:val="24"/>
          <w:szCs w:val="24"/>
        </w:rPr>
      </w:pPr>
    </w:p>
    <w:p w14:paraId="549390ED" w14:textId="77777777" w:rsidR="00734F23" w:rsidRPr="00584675" w:rsidRDefault="00734F23" w:rsidP="00734F23">
      <w:pPr>
        <w:pStyle w:val="EndNoteBibliography"/>
        <w:ind w:left="720" w:hanging="720"/>
        <w:rPr>
          <w:sz w:val="24"/>
          <w:szCs w:val="24"/>
        </w:rPr>
      </w:pPr>
      <w:r w:rsidRPr="00584675">
        <w:rPr>
          <w:sz w:val="24"/>
          <w:szCs w:val="24"/>
        </w:rPr>
        <w:t xml:space="preserve">Wannenburg T, Schulman SP &amp; Burkhoff D. (1992). End-systolic pressure-volume and MVO2-pressure-volume area relations of isolated rat hearts. </w:t>
      </w:r>
      <w:r w:rsidRPr="00584675">
        <w:rPr>
          <w:i/>
          <w:sz w:val="24"/>
          <w:szCs w:val="24"/>
        </w:rPr>
        <w:t>American Journal of Physiology-Heart and Circulatory Physiology</w:t>
      </w:r>
      <w:r w:rsidRPr="00584675">
        <w:rPr>
          <w:sz w:val="24"/>
          <w:szCs w:val="24"/>
        </w:rPr>
        <w:t xml:space="preserve"> </w:t>
      </w:r>
      <w:r w:rsidRPr="00584675">
        <w:rPr>
          <w:b/>
          <w:sz w:val="24"/>
          <w:szCs w:val="24"/>
        </w:rPr>
        <w:t>262,</w:t>
      </w:r>
      <w:r w:rsidRPr="00584675">
        <w:rPr>
          <w:sz w:val="24"/>
          <w:szCs w:val="24"/>
        </w:rPr>
        <w:t xml:space="preserve"> H1287-H1293.</w:t>
      </w:r>
    </w:p>
    <w:p w14:paraId="74BC4AD6" w14:textId="77777777" w:rsidR="00734F23" w:rsidRPr="00584675" w:rsidRDefault="00734F23" w:rsidP="00734F23">
      <w:pPr>
        <w:pStyle w:val="EndNoteBibliography"/>
        <w:rPr>
          <w:sz w:val="24"/>
          <w:szCs w:val="24"/>
        </w:rPr>
      </w:pPr>
    </w:p>
    <w:p w14:paraId="1724C9F3" w14:textId="3C2BBB46" w:rsidR="00734F23" w:rsidRPr="00584675" w:rsidRDefault="00734F23" w:rsidP="00734F23">
      <w:pPr>
        <w:spacing w:line="360" w:lineRule="auto"/>
        <w:jc w:val="both"/>
        <w:rPr>
          <w:sz w:val="24"/>
          <w:szCs w:val="24"/>
        </w:rPr>
      </w:pPr>
      <w:r w:rsidRPr="00584675">
        <w:rPr>
          <w:sz w:val="24"/>
          <w:szCs w:val="24"/>
        </w:rPr>
        <w:fldChar w:fldCharType="end"/>
      </w:r>
    </w:p>
    <w:p w14:paraId="15F93430" w14:textId="0462870E" w:rsidR="00584675" w:rsidRPr="00584675" w:rsidRDefault="00584675" w:rsidP="00584675">
      <w:pPr>
        <w:rPr>
          <w:rFonts w:ascii="Calibri" w:eastAsia="Calibri" w:hAnsi="Calibri" w:cs="Calibri"/>
          <w:b/>
          <w:bCs/>
          <w:sz w:val="24"/>
          <w:szCs w:val="24"/>
          <w:lang w:val="en-US"/>
        </w:rPr>
      </w:pPr>
      <w:r>
        <w:rPr>
          <w:rFonts w:ascii="Calibri" w:eastAsia="Calibri" w:hAnsi="Calibri" w:cs="Calibri"/>
          <w:b/>
          <w:bCs/>
          <w:sz w:val="24"/>
          <w:szCs w:val="24"/>
          <w:lang w:val="en-US"/>
        </w:rPr>
        <w:t>Figure Captions</w:t>
      </w:r>
    </w:p>
    <w:p w14:paraId="491AA5B8" w14:textId="77777777" w:rsidR="00584675" w:rsidRPr="00584675" w:rsidRDefault="00584675" w:rsidP="00584675">
      <w:pPr>
        <w:spacing w:line="360" w:lineRule="auto"/>
        <w:jc w:val="both"/>
        <w:rPr>
          <w:sz w:val="24"/>
          <w:szCs w:val="24"/>
        </w:rPr>
      </w:pPr>
      <w:r w:rsidRPr="00584675">
        <w:rPr>
          <w:sz w:val="24"/>
          <w:szCs w:val="24"/>
        </w:rPr>
        <w:t>Figure S1: Normalized isometric force twitch used as the driver of the model that serves as the activation function (</w:t>
      </w:r>
      <w:r w:rsidRPr="00584675">
        <w:rPr>
          <w:i/>
          <w:iCs/>
          <w:sz w:val="24"/>
          <w:szCs w:val="24"/>
        </w:rPr>
        <w:t>e(t)</w:t>
      </w:r>
      <w:r w:rsidRPr="00584675">
        <w:rPr>
          <w:sz w:val="24"/>
          <w:szCs w:val="24"/>
        </w:rPr>
        <w:t>) in simulating the systemic-pulmonary hemodynamic model. This force twitch was measured from an isolated rat cardiac trabecula contracting in vitro (</w:t>
      </w:r>
      <w:proofErr w:type="spellStart"/>
      <w:r w:rsidRPr="00584675">
        <w:rPr>
          <w:sz w:val="24"/>
          <w:szCs w:val="24"/>
        </w:rPr>
        <w:t>Taberner</w:t>
      </w:r>
      <w:proofErr w:type="spellEnd"/>
      <w:r w:rsidRPr="00584675">
        <w:rPr>
          <w:sz w:val="24"/>
          <w:szCs w:val="24"/>
        </w:rPr>
        <w:t xml:space="preserve"> et al., 2011).</w:t>
      </w:r>
    </w:p>
    <w:p w14:paraId="1E5472F7" w14:textId="77777777" w:rsidR="00584675" w:rsidRPr="00584675" w:rsidRDefault="00584675" w:rsidP="00584675">
      <w:pPr>
        <w:spacing w:line="360" w:lineRule="auto"/>
        <w:jc w:val="both"/>
        <w:rPr>
          <w:sz w:val="24"/>
          <w:szCs w:val="24"/>
        </w:rPr>
      </w:pPr>
      <w:r w:rsidRPr="00584675">
        <w:rPr>
          <w:sz w:val="24"/>
          <w:szCs w:val="24"/>
        </w:rPr>
        <w:t>Figure S2: Pressures (A) and flow rates (B) of the left ventricle computed from simulation of the six-compartment systemic-pulmonary model.</w:t>
      </w:r>
    </w:p>
    <w:p w14:paraId="6E3B4013" w14:textId="28CB2F85" w:rsidR="00584675" w:rsidRPr="00584675" w:rsidRDefault="00584675" w:rsidP="00584675">
      <w:pPr>
        <w:spacing w:line="360" w:lineRule="auto"/>
        <w:jc w:val="both"/>
        <w:rPr>
          <w:sz w:val="24"/>
          <w:szCs w:val="24"/>
        </w:rPr>
      </w:pPr>
      <w:r w:rsidRPr="00584675">
        <w:rPr>
          <w:sz w:val="24"/>
          <w:szCs w:val="24"/>
        </w:rPr>
        <w:t>Figure S3: Simulated PV loops for the six-compartment systemic-pulmonary model. Panel A displays PV loops with systemic resistance (</w:t>
      </w:r>
      <w:r w:rsidRPr="00584675">
        <w:rPr>
          <w:i/>
          <w:iCs/>
          <w:sz w:val="24"/>
          <w:szCs w:val="24"/>
        </w:rPr>
        <w:t>R</w:t>
      </w:r>
      <w:r w:rsidRPr="00584675">
        <w:rPr>
          <w:i/>
          <w:iCs/>
          <w:sz w:val="24"/>
          <w:szCs w:val="24"/>
          <w:vertAlign w:val="subscript"/>
        </w:rPr>
        <w:t>SYS</w:t>
      </w:r>
      <w:r w:rsidRPr="00584675">
        <w:rPr>
          <w:sz w:val="24"/>
          <w:szCs w:val="24"/>
        </w:rPr>
        <w:t>) values of 115 GPa·s·m</w:t>
      </w:r>
      <w:r w:rsidRPr="00584675">
        <w:rPr>
          <w:sz w:val="24"/>
          <w:szCs w:val="24"/>
          <w:vertAlign w:val="superscript"/>
        </w:rPr>
        <w:t>-3</w:t>
      </w:r>
      <w:r w:rsidRPr="00584675">
        <w:rPr>
          <w:sz w:val="24"/>
          <w:szCs w:val="24"/>
        </w:rPr>
        <w:t xml:space="preserve"> (dashed) and 175 GPa·s·m</w:t>
      </w:r>
      <w:r w:rsidRPr="00584675">
        <w:rPr>
          <w:sz w:val="24"/>
          <w:szCs w:val="24"/>
          <w:vertAlign w:val="superscript"/>
        </w:rPr>
        <w:t>-3</w:t>
      </w:r>
      <w:r w:rsidRPr="00584675">
        <w:rPr>
          <w:sz w:val="24"/>
          <w:szCs w:val="24"/>
        </w:rPr>
        <w:t xml:space="preserve"> (solid) used to tune the model, coinciding with muscle length change from 0.95 </w:t>
      </w:r>
      <w:r w:rsidRPr="00584675">
        <w:rPr>
          <w:i/>
          <w:iCs/>
          <w:sz w:val="24"/>
          <w:szCs w:val="24"/>
        </w:rPr>
        <w:t>L</w:t>
      </w:r>
      <w:r w:rsidRPr="00584675">
        <w:rPr>
          <w:i/>
          <w:iCs/>
          <w:sz w:val="24"/>
          <w:szCs w:val="24"/>
          <w:vertAlign w:val="subscript"/>
        </w:rPr>
        <w:t>o</w:t>
      </w:r>
      <w:r w:rsidRPr="00584675">
        <w:rPr>
          <w:sz w:val="24"/>
          <w:szCs w:val="24"/>
        </w:rPr>
        <w:t xml:space="preserve"> to </w:t>
      </w:r>
      <w:r w:rsidRPr="00584675">
        <w:rPr>
          <w:i/>
          <w:iCs/>
          <w:sz w:val="24"/>
          <w:szCs w:val="24"/>
        </w:rPr>
        <w:t>L</w:t>
      </w:r>
      <w:r w:rsidRPr="00584675">
        <w:rPr>
          <w:i/>
          <w:iCs/>
          <w:sz w:val="24"/>
          <w:szCs w:val="24"/>
          <w:vertAlign w:val="subscript"/>
        </w:rPr>
        <w:t>o</w:t>
      </w:r>
      <w:r w:rsidRPr="00584675">
        <w:rPr>
          <w:sz w:val="24"/>
          <w:szCs w:val="24"/>
        </w:rPr>
        <w:t xml:space="preserve">. Panel B displays PV loops for </w:t>
      </w:r>
      <w:r w:rsidRPr="00584675">
        <w:rPr>
          <w:i/>
          <w:iCs/>
          <w:sz w:val="24"/>
          <w:szCs w:val="24"/>
        </w:rPr>
        <w:t>R</w:t>
      </w:r>
      <w:r w:rsidRPr="00584675">
        <w:rPr>
          <w:i/>
          <w:iCs/>
          <w:sz w:val="24"/>
          <w:szCs w:val="24"/>
          <w:vertAlign w:val="subscript"/>
        </w:rPr>
        <w:t>SYS</w:t>
      </w:r>
      <w:r w:rsidRPr="00584675">
        <w:rPr>
          <w:sz w:val="24"/>
          <w:szCs w:val="24"/>
        </w:rPr>
        <w:t xml:space="preserve"> values ranging from low (50 GPa·s·m</w:t>
      </w:r>
      <w:r w:rsidRPr="00584675">
        <w:rPr>
          <w:sz w:val="24"/>
          <w:szCs w:val="24"/>
          <w:vertAlign w:val="superscript"/>
        </w:rPr>
        <w:t>-3</w:t>
      </w:r>
      <w:r w:rsidRPr="00584675">
        <w:rPr>
          <w:sz w:val="24"/>
          <w:szCs w:val="24"/>
        </w:rPr>
        <w:t>) to high (500 GPa·s·m</w:t>
      </w:r>
      <w:r w:rsidRPr="00584675">
        <w:rPr>
          <w:sz w:val="24"/>
          <w:szCs w:val="24"/>
          <w:vertAlign w:val="superscript"/>
        </w:rPr>
        <w:t>-3</w:t>
      </w:r>
      <w:r w:rsidRPr="00584675">
        <w:rPr>
          <w:sz w:val="24"/>
          <w:szCs w:val="24"/>
        </w:rPr>
        <w:t>), as indicated by the arrow.</w:t>
      </w:r>
    </w:p>
    <w:sectPr w:rsidR="00584675" w:rsidRPr="0058467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Layout" w:val="&lt;ENLayout&gt;&lt;Style&gt;J Physiology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734F23"/>
    <w:rsid w:val="00584675"/>
    <w:rsid w:val="00734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AACB5"/>
  <w15:chartTrackingRefBased/>
  <w15:docId w15:val="{BB38358A-1C85-4E8C-9830-404F73BDF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734F23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34F2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34F23"/>
    <w:pPr>
      <w:spacing w:line="240" w:lineRule="auto"/>
      <w:jc w:val="both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34F23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1247</Words>
  <Characters>7114</Characters>
  <Application>Microsoft Office Word</Application>
  <DocSecurity>0</DocSecurity>
  <Lines>59</Lines>
  <Paragraphs>16</Paragraphs>
  <ScaleCrop>false</ScaleCrop>
  <Company/>
  <LinksUpToDate>false</LinksUpToDate>
  <CharactersWithSpaces>8345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Garrett</dc:creator>
  <cp:keywords/>
  <dc:description/>
  <cp:lastModifiedBy>Amy Garrett</cp:lastModifiedBy>
  <cp:revision>2</cp:revision>
  <dcterms:created xsi:type="dcterms:W3CDTF">2023-09-11T03:05:00Z</dcterms:created>
  <dcterms:modified xsi:type="dcterms:W3CDTF">2023-09-11T03:15:00Z</dcterms:modified>
</cp:coreProperties>
</file>