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0C124" w14:textId="28C44E27" w:rsidR="000D31C5" w:rsidRDefault="00840C86"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 xml:space="preserve">Data </w:t>
      </w:r>
      <w:r w:rsidR="00F9291F">
        <w:rPr>
          <w:rFonts w:ascii="Times New Roman" w:hAnsi="Times New Roman" w:cs="Times New Roman"/>
          <w:b/>
          <w:bCs/>
          <w:szCs w:val="21"/>
        </w:rPr>
        <w:t>dictionary</w:t>
      </w:r>
    </w:p>
    <w:p w14:paraId="39709CFA" w14:textId="77777777" w:rsidR="00B20404" w:rsidRDefault="00F9291F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Cs represents variables in </w:t>
      </w:r>
      <w:proofErr w:type="spellStart"/>
      <w:r>
        <w:rPr>
          <w:rFonts w:ascii="Times New Roman" w:hAnsi="Times New Roman" w:cs="Times New Roman" w:hint="eastAsia"/>
          <w:szCs w:val="21"/>
        </w:rPr>
        <w:t>SCoIQA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. </w:t>
      </w:r>
    </w:p>
    <w:p w14:paraId="5BA0FA4C" w14:textId="77777777" w:rsidR="00840C86" w:rsidRDefault="00F9291F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SA represents variables in SAI-IQA. </w:t>
      </w:r>
    </w:p>
    <w:p w14:paraId="5E74637B" w14:textId="77777777" w:rsidR="00840C86" w:rsidRDefault="00F9291F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AI represents variables in </w:t>
      </w:r>
      <w:proofErr w:type="spellStart"/>
      <w:r>
        <w:rPr>
          <w:rFonts w:ascii="Times New Roman" w:hAnsi="Times New Roman" w:cs="Times New Roman" w:hint="eastAsia"/>
          <w:szCs w:val="21"/>
        </w:rPr>
        <w:t>SCoAI</w:t>
      </w:r>
      <w:proofErr w:type="spellEnd"/>
      <w:r>
        <w:rPr>
          <w:rFonts w:ascii="Times New Roman" w:hAnsi="Times New Roman" w:cs="Times New Roman" w:hint="eastAsia"/>
          <w:szCs w:val="21"/>
        </w:rPr>
        <w:t xml:space="preserve">. </w:t>
      </w:r>
    </w:p>
    <w:p w14:paraId="36441218" w14:textId="49AF203B" w:rsidR="00F9291F" w:rsidRDefault="00F9291F">
      <w:pPr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 w:hint="eastAsia"/>
          <w:szCs w:val="21"/>
        </w:rPr>
        <w:t>FC represents variables in OPAM.</w:t>
      </w:r>
    </w:p>
    <w:p w14:paraId="4C50C125" w14:textId="77777777" w:rsidR="000D31C5" w:rsidRDefault="000D31C5">
      <w:pPr>
        <w:rPr>
          <w:rFonts w:ascii="Times New Roman" w:hAnsi="Times New Roman" w:cs="Times New Roman"/>
          <w:szCs w:val="21"/>
        </w:rPr>
      </w:pPr>
    </w:p>
    <w:tbl>
      <w:tblPr>
        <w:tblW w:w="8058" w:type="dxa"/>
        <w:tblInd w:w="103" w:type="dxa"/>
        <w:tblLook w:val="04A0" w:firstRow="1" w:lastRow="0" w:firstColumn="1" w:lastColumn="0" w:noHBand="0" w:noVBand="1"/>
      </w:tblPr>
      <w:tblGrid>
        <w:gridCol w:w="990"/>
        <w:gridCol w:w="7068"/>
      </w:tblGrid>
      <w:tr w:rsidR="000D31C5" w14:paraId="4C50C128" w14:textId="77777777">
        <w:trPr>
          <w:trHeight w:val="275"/>
        </w:trPr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126" w14:textId="77777777" w:rsidR="000D31C5" w:rsidRDefault="00840C86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Variable</w:t>
            </w:r>
          </w:p>
        </w:tc>
        <w:tc>
          <w:tcPr>
            <w:tcW w:w="70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127" w14:textId="77777777" w:rsidR="000D31C5" w:rsidRDefault="00840C86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Meaning</w:t>
            </w:r>
          </w:p>
        </w:tc>
      </w:tr>
      <w:tr w:rsidR="000D31C5" w14:paraId="4C50C12A" w14:textId="77777777">
        <w:trPr>
          <w:trHeight w:val="275"/>
        </w:trPr>
        <w:tc>
          <w:tcPr>
            <w:tcW w:w="80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29" w14:textId="5783BE72" w:rsidR="000D31C5" w:rsidRDefault="00840C86">
            <w:pPr>
              <w:jc w:val="left"/>
              <w:rPr>
                <w:rFonts w:ascii="Times New Roman" w:hAnsi="Times New Roman" w:cs="Times New Roman"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t>SCoIQA</w:t>
            </w:r>
            <w:proofErr w:type="spellEnd"/>
            <w:r w:rsidR="00B20404">
              <w:rPr>
                <w:rFonts w:ascii="Times New Roman" w:hAnsi="Times New Roman" w:cs="Times New Roman"/>
                <w:b/>
                <w:bCs/>
                <w:szCs w:val="21"/>
              </w:rPr>
              <w:t xml:space="preserve">: </w:t>
            </w:r>
            <w:r w:rsidR="00B20404" w:rsidRPr="00B20404">
              <w:rPr>
                <w:rFonts w:ascii="Times New Roman" w:hAnsi="Times New Roman" w:cs="Times New Roman"/>
                <w:b/>
                <w:bCs/>
                <w:szCs w:val="21"/>
                <w:lang w:val="en-NZ"/>
              </w:rPr>
              <w:t>Students’ Conceptions of Integrated Quality Assessment</w:t>
            </w:r>
          </w:p>
        </w:tc>
      </w:tr>
      <w:tr w:rsidR="000D31C5" w14:paraId="4C50C12D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2B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2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is used to select the best people for job and education opportunities.</w:t>
            </w:r>
          </w:p>
        </w:tc>
      </w:tr>
      <w:tr w:rsidR="000D31C5" w14:paraId="4C50C130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2E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2F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Taking short-cuts is a smart way to prepare for IQA.</w:t>
            </w:r>
          </w:p>
        </w:tc>
      </w:tr>
      <w:tr w:rsidR="000D31C5" w14:paraId="4C50C133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1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Cs3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2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is a competition to select the best.</w:t>
            </w:r>
          </w:p>
        </w:tc>
      </w:tr>
      <w:tr w:rsidR="000D31C5" w14:paraId="4C50C136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4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Cs4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5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Teachers use my IQA </w:t>
            </w:r>
            <w:r>
              <w:rPr>
                <w:rFonts w:ascii="Times New Roman" w:hAnsi="Times New Roman" w:cs="Times New Roman"/>
                <w:szCs w:val="21"/>
              </w:rPr>
              <w:t>results to see what they need to teach me next.</w:t>
            </w:r>
          </w:p>
        </w:tc>
      </w:tr>
      <w:tr w:rsidR="000D31C5" w14:paraId="4C50C139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Cs5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8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Resources are limited so IQA 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has to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 xml:space="preserve"> be highly selective.</w:t>
            </w:r>
          </w:p>
        </w:tc>
      </w:tr>
      <w:tr w:rsidR="000D31C5" w14:paraId="4C50C13C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Cs6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B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has a huge impact on my place in society.</w:t>
            </w:r>
          </w:p>
        </w:tc>
      </w:tr>
      <w:tr w:rsidR="000D31C5" w14:paraId="4C50C13F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Cs7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3E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makes our class cooperate more with each other.</w:t>
            </w:r>
          </w:p>
        </w:tc>
      </w:tr>
      <w:tr w:rsidR="000D31C5" w14:paraId="4C50C142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Cs8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1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I use IQA to take </w:t>
            </w:r>
            <w:r>
              <w:rPr>
                <w:rFonts w:ascii="Times New Roman" w:hAnsi="Times New Roman" w:cs="Times New Roman"/>
                <w:szCs w:val="21"/>
              </w:rPr>
              <w:t>responsibility for my next learning steps.</w:t>
            </w:r>
          </w:p>
        </w:tc>
      </w:tr>
      <w:tr w:rsidR="000D31C5" w14:paraId="4C50C145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Cs9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4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Success in society depends on doing well on IQA.</w:t>
            </w:r>
          </w:p>
        </w:tc>
      </w:tr>
      <w:tr w:rsidR="000D31C5" w14:paraId="4C50C148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Cs10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Even when I have studied, I feel I cannot control my IQA results.</w:t>
            </w:r>
          </w:p>
        </w:tc>
      </w:tr>
      <w:tr w:rsidR="000D31C5" w14:paraId="4C50C14B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Good IQA grades lead to a better career path.</w:t>
            </w:r>
          </w:p>
        </w:tc>
      </w:tr>
      <w:tr w:rsidR="000D31C5" w14:paraId="4C50C14E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Cs12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When we do IQA, there is a </w:t>
            </w:r>
            <w:r>
              <w:rPr>
                <w:rFonts w:ascii="Times New Roman" w:hAnsi="Times New Roman" w:cs="Times New Roman"/>
                <w:szCs w:val="21"/>
              </w:rPr>
              <w:t>good atmosphere in our class.</w:t>
            </w:r>
          </w:p>
        </w:tc>
      </w:tr>
      <w:tr w:rsidR="000D31C5" w14:paraId="4C50C151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4F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Cs13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is how society meets its needs.</w:t>
            </w:r>
          </w:p>
        </w:tc>
      </w:tr>
      <w:tr w:rsidR="000D31C5" w14:paraId="4C50C154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2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Cs14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The rewards for doing well on IQA are significant.</w:t>
            </w:r>
          </w:p>
        </w:tc>
      </w:tr>
      <w:tr w:rsidR="000D31C5" w14:paraId="4C50C157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5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Cs15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helps teachers track my progress.</w:t>
            </w:r>
          </w:p>
        </w:tc>
      </w:tr>
      <w:tr w:rsidR="000D31C5" w14:paraId="4C50C15A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8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Cs16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Society keeps an eye on learners through IQA.</w:t>
            </w:r>
          </w:p>
        </w:tc>
      </w:tr>
      <w:tr w:rsidR="000D31C5" w14:paraId="4C50C15D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B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Cs17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Our class becomes </w:t>
            </w:r>
            <w:r>
              <w:rPr>
                <w:rFonts w:ascii="Times New Roman" w:hAnsi="Times New Roman" w:cs="Times New Roman"/>
                <w:szCs w:val="21"/>
              </w:rPr>
              <w:t>more supportive when we are assessed.</w:t>
            </w:r>
          </w:p>
        </w:tc>
      </w:tr>
      <w:tr w:rsidR="000D31C5" w14:paraId="4C50C160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E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Cs18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5F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 brighter future and more money come to those who get high IQA marks.</w:t>
            </w:r>
          </w:p>
        </w:tc>
      </w:tr>
      <w:tr w:rsidR="000D31C5" w14:paraId="4C50C163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1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Cs19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2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With higher IQA grades, I can gain a better position in society.</w:t>
            </w:r>
          </w:p>
        </w:tc>
      </w:tr>
      <w:tr w:rsidR="000D31C5" w14:paraId="4C50C166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4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Cs20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5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is a game which needs to be played strategically.</w:t>
            </w:r>
          </w:p>
        </w:tc>
      </w:tr>
      <w:tr w:rsidR="000D31C5" w14:paraId="4C50C169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8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IQA </w:t>
            </w:r>
            <w:r>
              <w:rPr>
                <w:rFonts w:ascii="Times New Roman" w:hAnsi="Times New Roman" w:cs="Times New Roman"/>
                <w:szCs w:val="21"/>
              </w:rPr>
              <w:t>encourages my class to work together and help each other.</w:t>
            </w:r>
          </w:p>
        </w:tc>
      </w:tr>
      <w:tr w:rsidR="000D31C5" w14:paraId="4C50C16C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Cs22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B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Any technique for getting higher grades is fair when preparing for IQA.</w:t>
            </w:r>
          </w:p>
        </w:tc>
      </w:tr>
      <w:tr w:rsidR="000D31C5" w14:paraId="4C50C16F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Cs23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6E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I 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have to</w:t>
            </w:r>
            <w:proofErr w:type="gramEnd"/>
            <w:r>
              <w:rPr>
                <w:rFonts w:ascii="Times New Roman" w:hAnsi="Times New Roman" w:cs="Times New Roman"/>
                <w:szCs w:val="21"/>
              </w:rPr>
              <w:t xml:space="preserve"> accept being assessed even if it seems to be bad for me.</w:t>
            </w:r>
          </w:p>
        </w:tc>
      </w:tr>
      <w:tr w:rsidR="000D31C5" w14:paraId="4C50C172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Cs24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1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IQA is used to determine people’s </w:t>
            </w:r>
            <w:r>
              <w:rPr>
                <w:rFonts w:ascii="Times New Roman" w:hAnsi="Times New Roman" w:cs="Times New Roman"/>
                <w:szCs w:val="21"/>
              </w:rPr>
              <w:t>place and role in society.</w:t>
            </w:r>
          </w:p>
        </w:tc>
      </w:tr>
      <w:tr w:rsidR="000D31C5" w14:paraId="4C50C175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Cs25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4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Higher social status comes from good academic performance.</w:t>
            </w:r>
          </w:p>
        </w:tc>
      </w:tr>
      <w:tr w:rsidR="000D31C5" w14:paraId="4C50C178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Cs26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is checking off my progress against achievement objectives or standards</w:t>
            </w:r>
          </w:p>
        </w:tc>
      </w:tr>
      <w:tr w:rsidR="000D31C5" w14:paraId="4C50C17B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Cs27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improves my ability to control myself.</w:t>
            </w:r>
          </w:p>
        </w:tc>
      </w:tr>
      <w:tr w:rsidR="000D31C5" w14:paraId="4C50C17E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Cs28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IQA makes me doubt my </w:t>
            </w:r>
            <w:r>
              <w:rPr>
                <w:rFonts w:ascii="Times New Roman" w:hAnsi="Times New Roman" w:cs="Times New Roman"/>
                <w:szCs w:val="21"/>
              </w:rPr>
              <w:t>ability.</w:t>
            </w:r>
          </w:p>
        </w:tc>
      </w:tr>
      <w:tr w:rsidR="000D31C5" w14:paraId="4C50C181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7F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Cs29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8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has far too much effect in society.</w:t>
            </w:r>
          </w:p>
        </w:tc>
      </w:tr>
      <w:tr w:rsidR="000D31C5" w14:paraId="4C50C184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82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Cs30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8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determines my fate and future.</w:t>
            </w:r>
          </w:p>
        </w:tc>
      </w:tr>
      <w:tr w:rsidR="000D31C5" w14:paraId="4C50C187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85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Cs31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8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determines if students meet qualification standards.</w:t>
            </w:r>
          </w:p>
        </w:tc>
      </w:tr>
      <w:tr w:rsidR="000D31C5" w14:paraId="4C50C18A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188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Cs32</w:t>
            </w:r>
          </w:p>
        </w:tc>
        <w:tc>
          <w:tcPr>
            <w:tcW w:w="7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18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 motivates me and my classmates to help each other.</w:t>
            </w:r>
          </w:p>
        </w:tc>
      </w:tr>
    </w:tbl>
    <w:p w14:paraId="58D27F1C" w14:textId="77777777" w:rsidR="00840C86" w:rsidRDefault="00840C86">
      <w:r>
        <w:br w:type="page"/>
      </w:r>
    </w:p>
    <w:tbl>
      <w:tblPr>
        <w:tblW w:w="8058" w:type="dxa"/>
        <w:tblInd w:w="103" w:type="dxa"/>
        <w:tblLook w:val="04A0" w:firstRow="1" w:lastRow="0" w:firstColumn="1" w:lastColumn="0" w:noHBand="0" w:noVBand="1"/>
      </w:tblPr>
      <w:tblGrid>
        <w:gridCol w:w="990"/>
        <w:gridCol w:w="7068"/>
      </w:tblGrid>
      <w:tr w:rsidR="000D31C5" w14:paraId="4C50C18C" w14:textId="77777777">
        <w:trPr>
          <w:trHeight w:val="275"/>
        </w:trPr>
        <w:tc>
          <w:tcPr>
            <w:tcW w:w="80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8B" w14:textId="7A383191" w:rsidR="000D31C5" w:rsidRPr="005973AA" w:rsidRDefault="00840C86"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lastRenderedPageBreak/>
              <w:t>SAI-IQA</w:t>
            </w:r>
            <w:r w:rsidR="005973AA">
              <w:rPr>
                <w:rFonts w:ascii="Times New Roman" w:hAnsi="Times New Roman" w:cs="Times New Roman"/>
                <w:b/>
                <w:bCs/>
                <w:szCs w:val="21"/>
              </w:rPr>
              <w:t>:</w:t>
            </w:r>
            <w:r w:rsidR="005973AA">
              <w:t xml:space="preserve"> </w:t>
            </w:r>
            <w:r w:rsidR="005973AA" w:rsidRPr="005973AA">
              <w:rPr>
                <w:rFonts w:ascii="Times New Roman" w:hAnsi="Times New Roman" w:cs="Times New Roman"/>
                <w:b/>
                <w:bCs/>
                <w:sz w:val="22"/>
                <w:szCs w:val="28"/>
                <w:lang w:val="en-NZ"/>
              </w:rPr>
              <w:t>Self-Assessment Intentions in the Integrated Quality Assessment</w:t>
            </w:r>
          </w:p>
        </w:tc>
      </w:tr>
      <w:tr w:rsidR="000D31C5" w14:paraId="4C50C18F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8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8E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IQA </w:t>
            </w:r>
            <w:r>
              <w:rPr>
                <w:rFonts w:ascii="Times New Roman" w:hAnsi="Times New Roman" w:cs="Times New Roman"/>
                <w:szCs w:val="21"/>
              </w:rPr>
              <w:t>self-assessment helped me to judge my performance better.</w:t>
            </w:r>
          </w:p>
        </w:tc>
      </w:tr>
      <w:tr w:rsidR="000D31C5" w14:paraId="4C50C192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SA2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1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 assessed my strengths and weaknesses accurately in IQA self-assessment.</w:t>
            </w:r>
          </w:p>
        </w:tc>
      </w:tr>
      <w:tr w:rsidR="000D31C5" w14:paraId="4C50C195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SA3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4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 assess myself for the tutor to grade me.</w:t>
            </w:r>
          </w:p>
        </w:tc>
      </w:tr>
      <w:tr w:rsidR="000D31C5" w14:paraId="4C50C198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SA4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IQA self-assessment helped me to improve my learning in areas in </w:t>
            </w:r>
            <w:r>
              <w:rPr>
                <w:rFonts w:ascii="Times New Roman" w:hAnsi="Times New Roman" w:cs="Times New Roman"/>
                <w:szCs w:val="21"/>
              </w:rPr>
              <w:t>which I am not so good.</w:t>
            </w:r>
          </w:p>
        </w:tc>
      </w:tr>
      <w:tr w:rsidR="000D31C5" w14:paraId="4C50C19B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SA5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My tutor looks at my IQA self-assessment when he/she grades.</w:t>
            </w:r>
          </w:p>
        </w:tc>
      </w:tr>
      <w:tr w:rsidR="000D31C5" w14:paraId="4C50C19E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SA6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 do IQA self-assessment without thinking how the statements are truly related to my performance.</w:t>
            </w:r>
          </w:p>
        </w:tc>
      </w:tr>
      <w:tr w:rsidR="000D31C5" w14:paraId="4C50C1A1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9F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SA7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A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IQA self-assessment is mainly useful in managing the </w:t>
            </w:r>
            <w:r>
              <w:rPr>
                <w:rFonts w:ascii="Times New Roman" w:hAnsi="Times New Roman" w:cs="Times New Roman"/>
                <w:szCs w:val="21"/>
              </w:rPr>
              <w:t>tutor’s impression of my performance.</w:t>
            </w:r>
          </w:p>
        </w:tc>
      </w:tr>
      <w:tr w:rsidR="000D31C5" w14:paraId="4C50C1A4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A2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SA8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A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Doing IQA self-assessment is a waste of time</w:t>
            </w:r>
          </w:p>
        </w:tc>
      </w:tr>
      <w:tr w:rsidR="000D31C5" w14:paraId="4C50C1A7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1A5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SA9</w:t>
            </w:r>
          </w:p>
        </w:tc>
        <w:tc>
          <w:tcPr>
            <w:tcW w:w="7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1A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 become more aware of my learning through IQA self-assessment.</w:t>
            </w:r>
          </w:p>
        </w:tc>
      </w:tr>
    </w:tbl>
    <w:p w14:paraId="306A4183" w14:textId="77777777" w:rsidR="00840C86" w:rsidRDefault="00840C86">
      <w:r>
        <w:br w:type="page"/>
      </w:r>
    </w:p>
    <w:tbl>
      <w:tblPr>
        <w:tblW w:w="8058" w:type="dxa"/>
        <w:tblInd w:w="103" w:type="dxa"/>
        <w:tblLook w:val="04A0" w:firstRow="1" w:lastRow="0" w:firstColumn="1" w:lastColumn="0" w:noHBand="0" w:noVBand="1"/>
      </w:tblPr>
      <w:tblGrid>
        <w:gridCol w:w="990"/>
        <w:gridCol w:w="7068"/>
      </w:tblGrid>
      <w:tr w:rsidR="000D31C5" w14:paraId="4C50C1A9" w14:textId="77777777">
        <w:trPr>
          <w:trHeight w:val="275"/>
        </w:trPr>
        <w:tc>
          <w:tcPr>
            <w:tcW w:w="80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A8" w14:textId="7413A33D" w:rsidR="000D31C5" w:rsidRDefault="00840C8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proofErr w:type="spellStart"/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lastRenderedPageBreak/>
              <w:t>SCoAI</w:t>
            </w:r>
            <w:proofErr w:type="spellEnd"/>
            <w:r w:rsidR="007E1650">
              <w:rPr>
                <w:rFonts w:ascii="Times New Roman" w:hAnsi="Times New Roman" w:cs="Times New Roman"/>
                <w:b/>
                <w:bCs/>
                <w:szCs w:val="21"/>
              </w:rPr>
              <w:t xml:space="preserve">: </w:t>
            </w:r>
            <w:r w:rsidR="007E1650" w:rsidRPr="007E1650">
              <w:rPr>
                <w:rFonts w:ascii="Times New Roman" w:hAnsi="Times New Roman" w:cs="Times New Roman"/>
                <w:b/>
                <w:bCs/>
                <w:szCs w:val="21"/>
                <w:lang w:val="en-NZ"/>
              </w:rPr>
              <w:t>Students’ Conceptions of Academic Integrity</w:t>
            </w:r>
          </w:p>
        </w:tc>
      </w:tr>
      <w:tr w:rsidR="000D31C5" w14:paraId="4C50C1AC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A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AB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Our university administrators always publicize academic integrity policies to </w:t>
            </w:r>
            <w:r>
              <w:rPr>
                <w:rFonts w:ascii="Times New Roman" w:hAnsi="Times New Roman" w:cs="Times New Roman"/>
                <w:szCs w:val="21"/>
              </w:rPr>
              <w:t>students in various ways.</w:t>
            </w:r>
          </w:p>
        </w:tc>
      </w:tr>
      <w:tr w:rsidR="000D31C5" w14:paraId="4C50C1AF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A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AI2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AE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turning in a paper copying from another student</w:t>
            </w:r>
          </w:p>
        </w:tc>
      </w:tr>
      <w:tr w:rsidR="000D31C5" w14:paraId="4C50C1B2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AI3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1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The academic integrity policies in our university are effective.</w:t>
            </w:r>
          </w:p>
        </w:tc>
      </w:tr>
      <w:tr w:rsidR="000D31C5" w14:paraId="4C50C1B5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AI4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4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Cheating includes working on an assignment with others when the instructor </w:t>
            </w:r>
            <w:r>
              <w:rPr>
                <w:rFonts w:ascii="Times New Roman" w:hAnsi="Times New Roman" w:cs="Times New Roman"/>
                <w:szCs w:val="21"/>
              </w:rPr>
              <w:t>asked for individual work.</w:t>
            </w:r>
          </w:p>
        </w:tc>
      </w:tr>
      <w:tr w:rsidR="000D31C5" w14:paraId="4C50C1B8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AI5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asking other people sign for the seminar/meeting to avoid a penalty for absence in IQA.</w:t>
            </w:r>
          </w:p>
        </w:tc>
      </w:tr>
      <w:tr w:rsidR="000D31C5" w14:paraId="4C50C1BB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AI6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Our university administrators always caution students about behaviors that are considered academic </w:t>
            </w:r>
            <w:r>
              <w:rPr>
                <w:rFonts w:ascii="Times New Roman" w:hAnsi="Times New Roman" w:cs="Times New Roman"/>
                <w:szCs w:val="21"/>
              </w:rPr>
              <w:t>cheating.</w:t>
            </w:r>
          </w:p>
        </w:tc>
      </w:tr>
      <w:tr w:rsidR="000D31C5" w14:paraId="4C50C1BE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AI7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copying from another student during a test or examination.</w:t>
            </w:r>
          </w:p>
        </w:tc>
      </w:tr>
      <w:tr w:rsidR="000D31C5" w14:paraId="4C50C1C1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BF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AI8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bribing or currying favor of classmates to get high marks in peer assessment in IQA.</w:t>
            </w:r>
          </w:p>
        </w:tc>
      </w:tr>
      <w:tr w:rsidR="000D31C5" w14:paraId="4C50C1C4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2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AI9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The investigation procedure for academic cheating i</w:t>
            </w:r>
            <w:r>
              <w:rPr>
                <w:rFonts w:ascii="Times New Roman" w:hAnsi="Times New Roman" w:cs="Times New Roman"/>
                <w:szCs w:val="21"/>
              </w:rPr>
              <w:t>n our university is fair and reasonable.</w:t>
            </w:r>
          </w:p>
        </w:tc>
      </w:tr>
      <w:tr w:rsidR="000D31C5" w14:paraId="4C50C1C7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5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AI10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fabricating or falsifying records of IQA scores by utilizing one’s position in class/grade or university.</w:t>
            </w:r>
          </w:p>
        </w:tc>
      </w:tr>
      <w:tr w:rsidR="000D31C5" w14:paraId="4C50C1CA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8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Cheating includes using an electronic/digital device as an </w:t>
            </w:r>
            <w:r>
              <w:rPr>
                <w:rFonts w:ascii="Times New Roman" w:hAnsi="Times New Roman" w:cs="Times New Roman"/>
                <w:szCs w:val="21"/>
              </w:rPr>
              <w:t>unauthorized aid during a test or examination</w:t>
            </w:r>
          </w:p>
        </w:tc>
      </w:tr>
      <w:tr w:rsidR="000D31C5" w14:paraId="4C50C1CD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B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AI12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Our university has a set of academic integrity policies which is complete and systematic.</w:t>
            </w:r>
          </w:p>
        </w:tc>
      </w:tr>
      <w:tr w:rsidR="000D31C5" w14:paraId="4C50C1D0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E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AI13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CF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fabricating or falsifying certificate to get bonus points in IQA.</w:t>
            </w:r>
          </w:p>
        </w:tc>
      </w:tr>
      <w:tr w:rsidR="000D31C5" w14:paraId="4C50C1D3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1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AI14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2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Cheating includes </w:t>
            </w:r>
            <w:r>
              <w:rPr>
                <w:rFonts w:ascii="Times New Roman" w:hAnsi="Times New Roman" w:cs="Times New Roman"/>
                <w:szCs w:val="21"/>
              </w:rPr>
              <w:t>paying for an answer from a business or individual</w:t>
            </w:r>
          </w:p>
        </w:tc>
      </w:tr>
      <w:tr w:rsidR="000D31C5" w14:paraId="4C50C1D6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4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AI15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5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Exam proctoring or invigilation in our university is strict.</w:t>
            </w:r>
          </w:p>
        </w:tc>
      </w:tr>
      <w:tr w:rsidR="000D31C5" w14:paraId="4C50C1D9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AI16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8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receiving unpermitted help on an assignment.</w:t>
            </w:r>
          </w:p>
        </w:tc>
      </w:tr>
      <w:tr w:rsidR="000D31C5" w14:paraId="4C50C1DC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AI17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B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Cheating includes exaggeration of contributions in </w:t>
            </w:r>
            <w:r>
              <w:rPr>
                <w:rFonts w:ascii="Times New Roman" w:hAnsi="Times New Roman" w:cs="Times New Roman"/>
                <w:szCs w:val="21"/>
              </w:rPr>
              <w:t>activities to get bonus points in IQA.</w:t>
            </w:r>
          </w:p>
        </w:tc>
      </w:tr>
      <w:tr w:rsidR="000D31C5" w14:paraId="4C50C1DF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AI18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DE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Verification of students’ scores in IQA in our university is strict.</w:t>
            </w:r>
          </w:p>
        </w:tc>
      </w:tr>
      <w:tr w:rsidR="000D31C5" w14:paraId="4C50C1E2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AI19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1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Cheating includes fabricating or falsifying research/lab data when doing </w:t>
            </w:r>
            <w:proofErr w:type="gramStart"/>
            <w:r>
              <w:rPr>
                <w:rFonts w:ascii="Times New Roman" w:hAnsi="Times New Roman" w:cs="Times New Roman"/>
                <w:szCs w:val="21"/>
              </w:rPr>
              <w:t>course-work</w:t>
            </w:r>
            <w:proofErr w:type="gramEnd"/>
          </w:p>
        </w:tc>
      </w:tr>
      <w:tr w:rsidR="000D31C5" w14:paraId="4C50C1E5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AI20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4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Cheating includes ingratiating oneself </w:t>
            </w:r>
            <w:r>
              <w:rPr>
                <w:rFonts w:ascii="Times New Roman" w:hAnsi="Times New Roman" w:cs="Times New Roman"/>
                <w:szCs w:val="21"/>
              </w:rPr>
              <w:t>with the counselor to get bonus points in IQA.</w:t>
            </w:r>
          </w:p>
        </w:tc>
      </w:tr>
      <w:tr w:rsidR="000D31C5" w14:paraId="4C50C1E8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AI21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fabricating or falsifying a bibliography of a paper you submitted</w:t>
            </w:r>
          </w:p>
        </w:tc>
      </w:tr>
      <w:tr w:rsidR="000D31C5" w14:paraId="4C50C1EB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AI22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using unpermitted electronic crib notes during an examination.</w:t>
            </w:r>
          </w:p>
        </w:tc>
      </w:tr>
      <w:tr w:rsidR="000D31C5" w14:paraId="4C50C1EE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AI23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paraphra</w:t>
            </w:r>
            <w:r>
              <w:rPr>
                <w:rFonts w:ascii="Times New Roman" w:hAnsi="Times New Roman" w:cs="Times New Roman"/>
                <w:szCs w:val="21"/>
              </w:rPr>
              <w:t>sing or copying a few sentences of material, almost word by word, from any source without noting where it is from.</w:t>
            </w:r>
          </w:p>
        </w:tc>
      </w:tr>
      <w:tr w:rsidR="000D31C5" w14:paraId="4C50C1F1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EF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AI24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F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Cheating includes using unpermitted handwritten crib notes during a test or examination</w:t>
            </w:r>
          </w:p>
        </w:tc>
      </w:tr>
      <w:tr w:rsidR="000D31C5" w14:paraId="4C50C1F4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1F2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AI25</w:t>
            </w:r>
          </w:p>
        </w:tc>
        <w:tc>
          <w:tcPr>
            <w:tcW w:w="7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1F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Cheating includes copying another </w:t>
            </w:r>
            <w:r>
              <w:rPr>
                <w:rFonts w:ascii="Times New Roman" w:hAnsi="Times New Roman" w:cs="Times New Roman"/>
                <w:szCs w:val="21"/>
              </w:rPr>
              <w:t>student’s assignment.</w:t>
            </w:r>
          </w:p>
        </w:tc>
      </w:tr>
    </w:tbl>
    <w:p w14:paraId="3D4DFD5B" w14:textId="77777777" w:rsidR="00840C86" w:rsidRDefault="00840C86">
      <w:r>
        <w:br w:type="page"/>
      </w:r>
    </w:p>
    <w:tbl>
      <w:tblPr>
        <w:tblW w:w="8058" w:type="dxa"/>
        <w:tblInd w:w="103" w:type="dxa"/>
        <w:tblLook w:val="04A0" w:firstRow="1" w:lastRow="0" w:firstColumn="1" w:lastColumn="0" w:noHBand="0" w:noVBand="1"/>
      </w:tblPr>
      <w:tblGrid>
        <w:gridCol w:w="990"/>
        <w:gridCol w:w="7068"/>
      </w:tblGrid>
      <w:tr w:rsidR="000D31C5" w14:paraId="4C50C1F6" w14:textId="77777777">
        <w:trPr>
          <w:trHeight w:val="275"/>
        </w:trPr>
        <w:tc>
          <w:tcPr>
            <w:tcW w:w="80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F5" w14:textId="77601D39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szCs w:val="21"/>
              </w:rPr>
              <w:lastRenderedPageBreak/>
              <w:t>OPAM</w:t>
            </w:r>
            <w:r>
              <w:rPr>
                <w:rFonts w:ascii="Times New Roman" w:hAnsi="Times New Roman" w:cs="Times New Roman"/>
                <w:b/>
                <w:bCs/>
                <w:szCs w:val="21"/>
              </w:rPr>
              <w:t xml:space="preserve">: </w:t>
            </w:r>
            <w:r w:rsidRPr="00840C86">
              <w:rPr>
                <w:rFonts w:ascii="Times New Roman" w:hAnsi="Times New Roman" w:cs="Times New Roman"/>
                <w:b/>
                <w:bCs/>
                <w:szCs w:val="21"/>
                <w:lang w:val="en-NZ"/>
              </w:rPr>
              <w:t>Observation of Peer Academic Misconduct</w:t>
            </w:r>
          </w:p>
        </w:tc>
      </w:tr>
      <w:tr w:rsidR="000D31C5" w14:paraId="4C50C1F9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F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F8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Written examination where all supporting material is not allowed</w:t>
            </w:r>
          </w:p>
        </w:tc>
      </w:tr>
      <w:tr w:rsidR="000D31C5" w14:paraId="4C50C1FC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F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FC2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FB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Written examination where all supporting material is allowed</w:t>
            </w:r>
          </w:p>
        </w:tc>
      </w:tr>
      <w:tr w:rsidR="000D31C5" w14:paraId="4C50C1FF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F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FC3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1FE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Individual oral tests, without supporting material (notes, books)</w:t>
            </w:r>
          </w:p>
        </w:tc>
      </w:tr>
      <w:tr w:rsidR="000D31C5" w14:paraId="4C50C202" w14:textId="77777777">
        <w:trPr>
          <w:trHeight w:val="55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FC4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1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Oral </w:t>
            </w:r>
            <w:r>
              <w:rPr>
                <w:rFonts w:ascii="Times New Roman" w:hAnsi="Times New Roman" w:cs="Times New Roman"/>
                <w:szCs w:val="21"/>
              </w:rPr>
              <w:t>tests, in the form of a group discussion where the instructor observes and assesses the contribution of each participant</w:t>
            </w:r>
          </w:p>
        </w:tc>
      </w:tr>
      <w:tr w:rsidR="000D31C5" w14:paraId="4C50C205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FC5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4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Individual assignments and projects</w:t>
            </w:r>
          </w:p>
        </w:tc>
      </w:tr>
      <w:tr w:rsidR="000D31C5" w14:paraId="4C50C208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FC6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7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Group assignments or projects</w:t>
            </w:r>
          </w:p>
        </w:tc>
      </w:tr>
      <w:tr w:rsidR="000D31C5" w14:paraId="4C50C20B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FC7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A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Take home test</w:t>
            </w:r>
          </w:p>
        </w:tc>
      </w:tr>
      <w:tr w:rsidR="000D31C5" w14:paraId="4C50C20E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FC8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D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Take home essays or reports</w:t>
            </w:r>
          </w:p>
        </w:tc>
      </w:tr>
      <w:tr w:rsidR="000D31C5" w14:paraId="4C50C211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0F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FC9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10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A portfolio of work requires complement in the process over a term or academic year</w:t>
            </w:r>
          </w:p>
        </w:tc>
      </w:tr>
      <w:tr w:rsidR="000D31C5" w14:paraId="4C50C214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12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FC10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13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Lab or tutorial assignments</w:t>
            </w:r>
          </w:p>
        </w:tc>
      </w:tr>
      <w:tr w:rsidR="000D31C5" w14:paraId="4C50C217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15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FC11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16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Self-assessed tasks</w:t>
            </w:r>
          </w:p>
        </w:tc>
      </w:tr>
      <w:tr w:rsidR="000D31C5" w14:paraId="4C50C21A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18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FC12</w:t>
            </w:r>
          </w:p>
        </w:tc>
        <w:tc>
          <w:tcPr>
            <w:tcW w:w="7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0C219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Tasks assessed by classmates</w:t>
            </w:r>
          </w:p>
        </w:tc>
      </w:tr>
      <w:tr w:rsidR="000D31C5" w14:paraId="4C50C21D" w14:textId="77777777">
        <w:trPr>
          <w:trHeight w:val="275"/>
        </w:trPr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21B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FC13</w:t>
            </w:r>
          </w:p>
        </w:tc>
        <w:tc>
          <w:tcPr>
            <w:tcW w:w="7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50C21C" w14:textId="77777777" w:rsidR="000D31C5" w:rsidRDefault="00840C86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IQA</w:t>
            </w:r>
          </w:p>
        </w:tc>
      </w:tr>
    </w:tbl>
    <w:p w14:paraId="4C50C220" w14:textId="77777777" w:rsidR="000D31C5" w:rsidRDefault="000D31C5">
      <w:pPr>
        <w:rPr>
          <w:szCs w:val="21"/>
        </w:rPr>
      </w:pPr>
    </w:p>
    <w:sectPr w:rsidR="000D31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cwYTAzYzkyN2VhMGQ3NmQzZjA0YmIwZDg2ZTY4MWQifQ=="/>
  </w:docVars>
  <w:rsids>
    <w:rsidRoot w:val="000D31C5"/>
    <w:rsid w:val="000D31C5"/>
    <w:rsid w:val="005973AA"/>
    <w:rsid w:val="007E1650"/>
    <w:rsid w:val="00840C86"/>
    <w:rsid w:val="00B20404"/>
    <w:rsid w:val="00F9291F"/>
    <w:rsid w:val="101E79CF"/>
    <w:rsid w:val="219A700D"/>
    <w:rsid w:val="26413EFB"/>
    <w:rsid w:val="50125E3D"/>
    <w:rsid w:val="5519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50C124"/>
  <w15:docId w15:val="{48170939-BAE4-435D-A5AF-9C5EA7BC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898</Words>
  <Characters>5125</Characters>
  <Application>Microsoft Office Word</Application>
  <DocSecurity>0</DocSecurity>
  <Lines>42</Lines>
  <Paragraphs>12</Paragraphs>
  <ScaleCrop>false</ScaleCrop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shirleyltx</dc:creator>
  <cp:lastModifiedBy>Gavin Brown</cp:lastModifiedBy>
  <cp:revision>6</cp:revision>
  <dcterms:created xsi:type="dcterms:W3CDTF">2023-04-14T02:28:00Z</dcterms:created>
  <dcterms:modified xsi:type="dcterms:W3CDTF">2023-04-14T03:07:00Z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71A27F01964046DDBCC79EDC83BC9EC0_12</vt:lpwstr>
  </property>
</Properties>
</file>